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F61A58" w:rsidRDefault="00F61A58">
      <w:pPr>
        <w:rPr>
          <w:rFonts w:ascii="Arial" w:eastAsia="Arial" w:hAnsi="Arial" w:cs="Arial"/>
          <w:b/>
          <w:color w:val="000000"/>
          <w:sz w:val="22"/>
          <w:szCs w:val="22"/>
        </w:rPr>
      </w:pPr>
    </w:p>
    <w:p w14:paraId="0A37501D" w14:textId="77777777" w:rsidR="00F61A58" w:rsidRDefault="00F61A58">
      <w:pPr>
        <w:jc w:val="center"/>
        <w:rPr>
          <w:rFonts w:ascii="Arial" w:eastAsia="Arial" w:hAnsi="Arial" w:cs="Arial"/>
          <w:b/>
          <w:color w:val="000000"/>
          <w:sz w:val="22"/>
          <w:szCs w:val="22"/>
        </w:rPr>
      </w:pPr>
    </w:p>
    <w:p w14:paraId="5DAB6C7B" w14:textId="77777777" w:rsidR="00F61A58" w:rsidRDefault="00F61A58">
      <w:pPr>
        <w:jc w:val="center"/>
        <w:rPr>
          <w:rFonts w:ascii="Arial" w:eastAsia="Arial" w:hAnsi="Arial" w:cs="Arial"/>
          <w:b/>
          <w:color w:val="000000"/>
          <w:sz w:val="22"/>
          <w:szCs w:val="22"/>
        </w:rPr>
      </w:pPr>
    </w:p>
    <w:p w14:paraId="02EB378F" w14:textId="77777777" w:rsidR="00F61A58" w:rsidRDefault="00F61A58">
      <w:pPr>
        <w:jc w:val="center"/>
        <w:rPr>
          <w:rFonts w:ascii="Arial" w:eastAsia="Arial" w:hAnsi="Arial" w:cs="Arial"/>
          <w:b/>
          <w:color w:val="000000"/>
          <w:sz w:val="22"/>
          <w:szCs w:val="22"/>
        </w:rPr>
      </w:pPr>
      <w:bookmarkStart w:id="0" w:name="_GoBack"/>
      <w:bookmarkEnd w:id="0"/>
    </w:p>
    <w:p w14:paraId="664EE862" w14:textId="77777777" w:rsidR="00F61A58" w:rsidRDefault="00E7408C">
      <w:pPr>
        <w:jc w:val="center"/>
        <w:rPr>
          <w:rFonts w:ascii="Arial" w:eastAsia="Arial" w:hAnsi="Arial" w:cs="Arial"/>
          <w:b/>
          <w:color w:val="000000"/>
          <w:sz w:val="28"/>
          <w:szCs w:val="28"/>
        </w:rPr>
      </w:pPr>
      <w:r>
        <w:rPr>
          <w:rFonts w:ascii="Arial" w:eastAsia="Arial" w:hAnsi="Arial" w:cs="Arial"/>
          <w:b/>
          <w:color w:val="000000"/>
          <w:sz w:val="28"/>
          <w:szCs w:val="28"/>
        </w:rPr>
        <w:t xml:space="preserve">AUDITORIA </w:t>
      </w:r>
      <w:r>
        <w:rPr>
          <w:rFonts w:ascii="Arial" w:eastAsia="Arial" w:hAnsi="Arial" w:cs="Arial"/>
          <w:b/>
          <w:sz w:val="28"/>
          <w:szCs w:val="28"/>
        </w:rPr>
        <w:t>FINANCEIRA</w:t>
      </w:r>
    </w:p>
    <w:p w14:paraId="6A05A809" w14:textId="77777777" w:rsidR="00F61A58" w:rsidRDefault="00F61A58">
      <w:pPr>
        <w:jc w:val="center"/>
        <w:rPr>
          <w:rFonts w:ascii="Arial" w:eastAsia="Arial" w:hAnsi="Arial" w:cs="Arial"/>
          <w:b/>
          <w:color w:val="000000"/>
          <w:sz w:val="28"/>
          <w:szCs w:val="28"/>
        </w:rPr>
      </w:pPr>
    </w:p>
    <w:p w14:paraId="5A39BBE3" w14:textId="77777777" w:rsidR="00F61A58" w:rsidRDefault="00F61A58">
      <w:pPr>
        <w:jc w:val="center"/>
        <w:rPr>
          <w:rFonts w:ascii="Arial" w:eastAsia="Arial" w:hAnsi="Arial" w:cs="Arial"/>
          <w:b/>
          <w:color w:val="000000"/>
          <w:sz w:val="28"/>
          <w:szCs w:val="28"/>
        </w:rPr>
      </w:pPr>
    </w:p>
    <w:p w14:paraId="41C8F396" w14:textId="77777777" w:rsidR="00F61A58" w:rsidRDefault="00F61A58">
      <w:pPr>
        <w:jc w:val="center"/>
        <w:rPr>
          <w:rFonts w:ascii="Arial" w:eastAsia="Arial" w:hAnsi="Arial" w:cs="Arial"/>
          <w:b/>
          <w:color w:val="000000"/>
          <w:sz w:val="28"/>
          <w:szCs w:val="28"/>
        </w:rPr>
      </w:pPr>
    </w:p>
    <w:p w14:paraId="72A3D3EC" w14:textId="77777777" w:rsidR="00F61A58" w:rsidRDefault="00F61A58">
      <w:pPr>
        <w:jc w:val="center"/>
        <w:rPr>
          <w:rFonts w:ascii="Arial" w:eastAsia="Arial" w:hAnsi="Arial" w:cs="Arial"/>
          <w:b/>
          <w:color w:val="000000"/>
          <w:sz w:val="28"/>
          <w:szCs w:val="28"/>
        </w:rPr>
      </w:pPr>
    </w:p>
    <w:p w14:paraId="0D0B940D" w14:textId="77777777" w:rsidR="00F61A58" w:rsidRDefault="00F61A58">
      <w:pPr>
        <w:jc w:val="center"/>
        <w:rPr>
          <w:rFonts w:ascii="Arial" w:eastAsia="Arial" w:hAnsi="Arial" w:cs="Arial"/>
          <w:b/>
          <w:color w:val="000000"/>
          <w:sz w:val="28"/>
          <w:szCs w:val="28"/>
        </w:rPr>
      </w:pPr>
    </w:p>
    <w:p w14:paraId="0E27B00A" w14:textId="77777777" w:rsidR="00F61A58" w:rsidRDefault="00F61A58">
      <w:pPr>
        <w:jc w:val="center"/>
        <w:rPr>
          <w:rFonts w:ascii="Arial" w:eastAsia="Arial" w:hAnsi="Arial" w:cs="Arial"/>
          <w:b/>
          <w:color w:val="000000"/>
          <w:sz w:val="28"/>
          <w:szCs w:val="28"/>
        </w:rPr>
      </w:pPr>
    </w:p>
    <w:p w14:paraId="71FEB662" w14:textId="77777777" w:rsidR="00F61A58" w:rsidRDefault="00E7408C">
      <w:pPr>
        <w:jc w:val="center"/>
        <w:rPr>
          <w:rFonts w:ascii="Arial" w:eastAsia="Arial" w:hAnsi="Arial" w:cs="Arial"/>
          <w:b/>
          <w:sz w:val="28"/>
          <w:szCs w:val="28"/>
        </w:rPr>
      </w:pPr>
      <w:r>
        <w:rPr>
          <w:rFonts w:ascii="Arial" w:eastAsia="Arial" w:hAnsi="Arial" w:cs="Arial"/>
          <w:b/>
          <w:sz w:val="28"/>
          <w:szCs w:val="28"/>
        </w:rPr>
        <w:t xml:space="preserve">TÍTULO </w:t>
      </w:r>
    </w:p>
    <w:p w14:paraId="60061E4C" w14:textId="77777777" w:rsidR="00F61A58" w:rsidRDefault="008D58C6" w:rsidP="008D58C6">
      <w:pPr>
        <w:tabs>
          <w:tab w:val="left" w:pos="7095"/>
        </w:tabs>
        <w:rPr>
          <w:rFonts w:ascii="Arial" w:eastAsia="Arial" w:hAnsi="Arial" w:cs="Arial"/>
          <w:b/>
          <w:color w:val="000000"/>
          <w:sz w:val="28"/>
          <w:szCs w:val="28"/>
        </w:rPr>
      </w:pPr>
      <w:r>
        <w:rPr>
          <w:rFonts w:ascii="Arial" w:eastAsia="Arial" w:hAnsi="Arial" w:cs="Arial"/>
          <w:b/>
          <w:color w:val="000000"/>
          <w:sz w:val="28"/>
          <w:szCs w:val="28"/>
        </w:rPr>
        <w:tab/>
      </w:r>
    </w:p>
    <w:p w14:paraId="44EAFD9C" w14:textId="77777777" w:rsidR="00F61A58" w:rsidRDefault="00F61A58">
      <w:pPr>
        <w:jc w:val="center"/>
        <w:rPr>
          <w:rFonts w:ascii="Arial" w:eastAsia="Arial" w:hAnsi="Arial" w:cs="Arial"/>
          <w:b/>
          <w:color w:val="000000"/>
          <w:sz w:val="28"/>
          <w:szCs w:val="28"/>
        </w:rPr>
      </w:pPr>
    </w:p>
    <w:p w14:paraId="4B94D5A5" w14:textId="77777777" w:rsidR="00F61A58" w:rsidRDefault="00F61A58">
      <w:pPr>
        <w:jc w:val="center"/>
        <w:rPr>
          <w:rFonts w:ascii="Arial" w:eastAsia="Arial" w:hAnsi="Arial" w:cs="Arial"/>
          <w:b/>
          <w:color w:val="000000"/>
          <w:sz w:val="28"/>
          <w:szCs w:val="28"/>
        </w:rPr>
      </w:pPr>
    </w:p>
    <w:p w14:paraId="3DEEC669" w14:textId="77777777" w:rsidR="00F61A58" w:rsidRDefault="00F61A58">
      <w:pPr>
        <w:jc w:val="center"/>
        <w:rPr>
          <w:rFonts w:ascii="Arial" w:eastAsia="Arial" w:hAnsi="Arial" w:cs="Arial"/>
          <w:b/>
          <w:color w:val="000000"/>
          <w:sz w:val="28"/>
          <w:szCs w:val="28"/>
        </w:rPr>
      </w:pPr>
    </w:p>
    <w:p w14:paraId="3656B9AB" w14:textId="77777777" w:rsidR="00F61A58" w:rsidRDefault="00F61A58">
      <w:pPr>
        <w:jc w:val="center"/>
        <w:rPr>
          <w:rFonts w:ascii="Arial" w:eastAsia="Arial" w:hAnsi="Arial" w:cs="Arial"/>
          <w:b/>
          <w:color w:val="000000"/>
          <w:sz w:val="28"/>
          <w:szCs w:val="28"/>
        </w:rPr>
      </w:pPr>
    </w:p>
    <w:p w14:paraId="45FB0818" w14:textId="77777777" w:rsidR="00F61A58" w:rsidRDefault="00F61A58">
      <w:pPr>
        <w:jc w:val="center"/>
        <w:rPr>
          <w:rFonts w:ascii="Arial" w:eastAsia="Arial" w:hAnsi="Arial" w:cs="Arial"/>
          <w:b/>
          <w:color w:val="000000"/>
          <w:sz w:val="28"/>
          <w:szCs w:val="28"/>
        </w:rPr>
      </w:pPr>
    </w:p>
    <w:p w14:paraId="0D4D4B69" w14:textId="77777777" w:rsidR="00F61A58" w:rsidRDefault="00E7408C">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Auditoria </w:t>
      </w:r>
      <w:r w:rsidR="00A015D2">
        <w:rPr>
          <w:rFonts w:ascii="Arial" w:eastAsia="Arial" w:hAnsi="Arial" w:cs="Arial"/>
          <w:b/>
          <w:sz w:val="28"/>
          <w:szCs w:val="28"/>
        </w:rPr>
        <w:t>Financeira</w:t>
      </w:r>
      <w:r>
        <w:rPr>
          <w:rFonts w:ascii="Arial" w:eastAsia="Arial" w:hAnsi="Arial" w:cs="Arial"/>
          <w:b/>
          <w:color w:val="000000"/>
          <w:sz w:val="28"/>
          <w:szCs w:val="28"/>
        </w:rPr>
        <w:t xml:space="preserve"> </w:t>
      </w:r>
      <w:r>
        <w:rPr>
          <w:rFonts w:ascii="Arial" w:eastAsia="Arial" w:hAnsi="Arial" w:cs="Arial"/>
          <w:b/>
          <w:sz w:val="28"/>
          <w:szCs w:val="28"/>
        </w:rPr>
        <w:t>Nº</w:t>
      </w:r>
      <w:r>
        <w:rPr>
          <w:rFonts w:ascii="Arial" w:eastAsia="Arial" w:hAnsi="Arial" w:cs="Arial"/>
          <w:b/>
          <w:color w:val="FF0000"/>
          <w:sz w:val="28"/>
          <w:szCs w:val="28"/>
        </w:rPr>
        <w:t xml:space="preserve"> 999/9999</w:t>
      </w:r>
    </w:p>
    <w:p w14:paraId="049F31CB" w14:textId="77777777" w:rsidR="00F61A58" w:rsidRDefault="00F61A58">
      <w:pPr>
        <w:jc w:val="center"/>
        <w:rPr>
          <w:rFonts w:ascii="Arial" w:eastAsia="Arial" w:hAnsi="Arial" w:cs="Arial"/>
          <w:b/>
          <w:color w:val="000000"/>
          <w:sz w:val="28"/>
          <w:szCs w:val="28"/>
        </w:rPr>
      </w:pPr>
    </w:p>
    <w:p w14:paraId="53128261" w14:textId="77777777" w:rsidR="00F61A58" w:rsidRDefault="00F61A58">
      <w:pPr>
        <w:jc w:val="center"/>
        <w:rPr>
          <w:rFonts w:ascii="Arial" w:eastAsia="Arial" w:hAnsi="Arial" w:cs="Arial"/>
          <w:b/>
          <w:color w:val="000000"/>
          <w:sz w:val="28"/>
          <w:szCs w:val="28"/>
        </w:rPr>
      </w:pPr>
    </w:p>
    <w:p w14:paraId="62486C05" w14:textId="77777777" w:rsidR="00F61A58" w:rsidRDefault="00F61A58">
      <w:pPr>
        <w:jc w:val="center"/>
        <w:rPr>
          <w:rFonts w:ascii="Arial" w:eastAsia="Arial" w:hAnsi="Arial" w:cs="Arial"/>
          <w:b/>
          <w:color w:val="000000"/>
          <w:sz w:val="28"/>
          <w:szCs w:val="28"/>
        </w:rPr>
      </w:pPr>
    </w:p>
    <w:p w14:paraId="4101652C" w14:textId="77777777" w:rsidR="00F61A58" w:rsidRDefault="00F61A58">
      <w:pPr>
        <w:jc w:val="center"/>
        <w:rPr>
          <w:rFonts w:ascii="Arial" w:eastAsia="Arial" w:hAnsi="Arial" w:cs="Arial"/>
          <w:b/>
          <w:color w:val="000000"/>
          <w:sz w:val="28"/>
          <w:szCs w:val="28"/>
        </w:rPr>
      </w:pPr>
    </w:p>
    <w:p w14:paraId="4B99056E" w14:textId="77777777" w:rsidR="00F61A58" w:rsidRDefault="00F61A58">
      <w:pPr>
        <w:rPr>
          <w:rFonts w:ascii="Arial" w:eastAsia="Arial" w:hAnsi="Arial" w:cs="Arial"/>
          <w:b/>
          <w:color w:val="000000"/>
          <w:sz w:val="28"/>
          <w:szCs w:val="28"/>
        </w:rPr>
      </w:pPr>
    </w:p>
    <w:p w14:paraId="1299C43A" w14:textId="77777777" w:rsidR="00F61A58" w:rsidRDefault="00F61A58">
      <w:pPr>
        <w:jc w:val="center"/>
        <w:rPr>
          <w:rFonts w:ascii="Arial" w:eastAsia="Arial" w:hAnsi="Arial" w:cs="Arial"/>
          <w:b/>
          <w:color w:val="000000"/>
          <w:sz w:val="28"/>
          <w:szCs w:val="28"/>
        </w:rPr>
      </w:pPr>
    </w:p>
    <w:p w14:paraId="4DDBEF00" w14:textId="77777777" w:rsidR="00F61A58" w:rsidRDefault="00F61A58">
      <w:pPr>
        <w:jc w:val="center"/>
        <w:rPr>
          <w:rFonts w:ascii="Arial" w:eastAsia="Arial" w:hAnsi="Arial" w:cs="Arial"/>
          <w:b/>
          <w:color w:val="000000"/>
          <w:sz w:val="28"/>
          <w:szCs w:val="28"/>
        </w:rPr>
      </w:pPr>
    </w:p>
    <w:p w14:paraId="67239E5A" w14:textId="77777777" w:rsidR="00F61A58" w:rsidRDefault="00E7408C">
      <w:pPr>
        <w:jc w:val="center"/>
        <w:rPr>
          <w:rFonts w:ascii="Arial" w:eastAsia="Arial" w:hAnsi="Arial" w:cs="Arial"/>
          <w:b/>
          <w:color w:val="000000"/>
          <w:sz w:val="28"/>
          <w:szCs w:val="28"/>
        </w:rPr>
      </w:pPr>
      <w:bookmarkStart w:id="1" w:name="_heading=h.gjdgxs" w:colFirst="0" w:colLast="0"/>
      <w:bookmarkEnd w:id="1"/>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14:paraId="3461D779" w14:textId="77777777" w:rsidR="00F61A58" w:rsidRDefault="00F61A58">
      <w:pPr>
        <w:jc w:val="center"/>
        <w:rPr>
          <w:rFonts w:ascii="Arial" w:eastAsia="Arial" w:hAnsi="Arial" w:cs="Arial"/>
          <w:b/>
          <w:color w:val="000000"/>
          <w:sz w:val="28"/>
          <w:szCs w:val="28"/>
        </w:rPr>
      </w:pPr>
    </w:p>
    <w:p w14:paraId="2133E334" w14:textId="77777777" w:rsidR="00F61A58" w:rsidRDefault="00E7408C">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14:paraId="3CF2D8B6" w14:textId="77777777" w:rsidR="00F61A58" w:rsidRDefault="00F61A58">
      <w:pPr>
        <w:jc w:val="center"/>
        <w:rPr>
          <w:rFonts w:ascii="Arial" w:eastAsia="Arial" w:hAnsi="Arial" w:cs="Arial"/>
          <w:b/>
          <w:color w:val="000000"/>
          <w:sz w:val="28"/>
          <w:szCs w:val="28"/>
        </w:rPr>
      </w:pPr>
    </w:p>
    <w:p w14:paraId="0FB78278" w14:textId="77777777" w:rsidR="00F61A58" w:rsidRDefault="00F61A58">
      <w:pPr>
        <w:jc w:val="center"/>
        <w:rPr>
          <w:rFonts w:ascii="Arial" w:eastAsia="Arial" w:hAnsi="Arial" w:cs="Arial"/>
          <w:b/>
          <w:color w:val="000000"/>
          <w:sz w:val="28"/>
          <w:szCs w:val="28"/>
        </w:rPr>
      </w:pPr>
    </w:p>
    <w:p w14:paraId="1FC39945" w14:textId="77777777" w:rsidR="00F61A58" w:rsidRDefault="00F61A58">
      <w:pPr>
        <w:jc w:val="center"/>
        <w:rPr>
          <w:rFonts w:ascii="Arial" w:eastAsia="Arial" w:hAnsi="Arial" w:cs="Arial"/>
          <w:b/>
          <w:color w:val="000000"/>
          <w:sz w:val="28"/>
          <w:szCs w:val="28"/>
        </w:rPr>
      </w:pPr>
    </w:p>
    <w:p w14:paraId="0562CB0E" w14:textId="77777777" w:rsidR="00F61A58" w:rsidRDefault="00F61A58">
      <w:pPr>
        <w:jc w:val="center"/>
        <w:rPr>
          <w:rFonts w:ascii="Arial" w:eastAsia="Arial" w:hAnsi="Arial" w:cs="Arial"/>
          <w:b/>
          <w:color w:val="000000"/>
          <w:sz w:val="28"/>
          <w:szCs w:val="28"/>
        </w:rPr>
      </w:pPr>
    </w:p>
    <w:p w14:paraId="34CE0A41" w14:textId="77777777" w:rsidR="00F61A58" w:rsidRDefault="00F61A58">
      <w:pPr>
        <w:jc w:val="center"/>
        <w:rPr>
          <w:rFonts w:ascii="Arial" w:eastAsia="Arial" w:hAnsi="Arial" w:cs="Arial"/>
          <w:b/>
          <w:color w:val="000000"/>
          <w:sz w:val="28"/>
          <w:szCs w:val="28"/>
        </w:rPr>
      </w:pPr>
    </w:p>
    <w:p w14:paraId="62EBF3C5" w14:textId="77777777" w:rsidR="00F61A58" w:rsidRDefault="00F61A58">
      <w:pPr>
        <w:jc w:val="center"/>
        <w:rPr>
          <w:rFonts w:ascii="Arial" w:eastAsia="Arial" w:hAnsi="Arial" w:cs="Arial"/>
          <w:b/>
          <w:color w:val="000000"/>
          <w:sz w:val="28"/>
          <w:szCs w:val="28"/>
        </w:rPr>
      </w:pPr>
    </w:p>
    <w:p w14:paraId="6D98A12B" w14:textId="77777777" w:rsidR="00F61A58" w:rsidRDefault="00F61A58">
      <w:pPr>
        <w:jc w:val="center"/>
        <w:rPr>
          <w:rFonts w:ascii="Arial" w:eastAsia="Arial" w:hAnsi="Arial" w:cs="Arial"/>
          <w:b/>
          <w:color w:val="000000"/>
          <w:sz w:val="28"/>
          <w:szCs w:val="28"/>
        </w:rPr>
      </w:pPr>
    </w:p>
    <w:p w14:paraId="2946DB82" w14:textId="77777777" w:rsidR="00F61A58" w:rsidRDefault="00F61A58">
      <w:pPr>
        <w:jc w:val="center"/>
        <w:rPr>
          <w:rFonts w:ascii="Arial" w:eastAsia="Arial" w:hAnsi="Arial" w:cs="Arial"/>
          <w:b/>
          <w:color w:val="000000"/>
          <w:sz w:val="28"/>
          <w:szCs w:val="28"/>
        </w:rPr>
      </w:pPr>
    </w:p>
    <w:p w14:paraId="378E55BF" w14:textId="77777777" w:rsidR="00F61A58" w:rsidRDefault="00E7408C">
      <w:pPr>
        <w:jc w:val="center"/>
        <w:rPr>
          <w:rFonts w:ascii="Arial" w:eastAsia="Arial" w:hAnsi="Arial" w:cs="Arial"/>
          <w:b/>
          <w:color w:val="000000"/>
          <w:sz w:val="28"/>
          <w:szCs w:val="28"/>
        </w:rPr>
      </w:pPr>
      <w:r>
        <w:rPr>
          <w:rFonts w:ascii="Arial" w:eastAsia="Arial" w:hAnsi="Arial" w:cs="Arial"/>
          <w:b/>
          <w:color w:val="000000"/>
          <w:sz w:val="28"/>
          <w:szCs w:val="28"/>
        </w:rPr>
        <w:t>Goiânia / GO</w:t>
      </w:r>
    </w:p>
    <w:p w14:paraId="5997CC1D" w14:textId="77777777" w:rsidR="00F61A58" w:rsidRDefault="00F61A58">
      <w:pPr>
        <w:jc w:val="center"/>
        <w:rPr>
          <w:rFonts w:ascii="Arial" w:eastAsia="Arial" w:hAnsi="Arial" w:cs="Arial"/>
          <w:b/>
          <w:color w:val="000000"/>
          <w:sz w:val="28"/>
          <w:szCs w:val="28"/>
        </w:rPr>
      </w:pPr>
    </w:p>
    <w:p w14:paraId="2391C67D" w14:textId="77777777" w:rsidR="00F61A58" w:rsidRDefault="00E7408C">
      <w:pPr>
        <w:jc w:val="center"/>
        <w:rPr>
          <w:rFonts w:ascii="Arial" w:eastAsia="Arial" w:hAnsi="Arial" w:cs="Arial"/>
          <w:b/>
          <w:color w:val="FF0000"/>
          <w:sz w:val="28"/>
          <w:szCs w:val="28"/>
        </w:rPr>
      </w:pPr>
      <w:r>
        <w:rPr>
          <w:rFonts w:ascii="Arial" w:eastAsia="Arial" w:hAnsi="Arial" w:cs="Arial"/>
          <w:b/>
          <w:color w:val="000000"/>
          <w:sz w:val="28"/>
          <w:szCs w:val="28"/>
        </w:rPr>
        <w:t xml:space="preserve">Ano </w:t>
      </w:r>
      <w:r>
        <w:rPr>
          <w:rFonts w:ascii="Arial" w:eastAsia="Arial" w:hAnsi="Arial" w:cs="Arial"/>
          <w:b/>
          <w:color w:val="FF0000"/>
          <w:sz w:val="28"/>
          <w:szCs w:val="28"/>
        </w:rPr>
        <w:t>(9999)</w:t>
      </w:r>
    </w:p>
    <w:p w14:paraId="110FFD37" w14:textId="77777777" w:rsidR="00F61A58" w:rsidRDefault="00F61A58">
      <w:pPr>
        <w:jc w:val="center"/>
        <w:rPr>
          <w:rFonts w:ascii="Arial" w:eastAsia="Arial" w:hAnsi="Arial" w:cs="Arial"/>
          <w:b/>
          <w:color w:val="000000"/>
          <w:sz w:val="22"/>
          <w:szCs w:val="22"/>
        </w:rPr>
      </w:pPr>
    </w:p>
    <w:p w14:paraId="6B699379" w14:textId="77777777" w:rsidR="00F61A58" w:rsidRDefault="00F61A58">
      <w:pPr>
        <w:jc w:val="center"/>
        <w:rPr>
          <w:rFonts w:ascii="Arial" w:eastAsia="Arial" w:hAnsi="Arial" w:cs="Arial"/>
          <w:b/>
          <w:color w:val="000000"/>
          <w:sz w:val="22"/>
          <w:szCs w:val="22"/>
        </w:rPr>
      </w:pPr>
    </w:p>
    <w:p w14:paraId="3FE9F23F" w14:textId="77777777" w:rsidR="00F61A58" w:rsidRDefault="00F61A58">
      <w:pPr>
        <w:jc w:val="center"/>
        <w:rPr>
          <w:rFonts w:ascii="Arial" w:eastAsia="Arial" w:hAnsi="Arial" w:cs="Arial"/>
          <w:b/>
          <w:color w:val="000000"/>
          <w:sz w:val="22"/>
          <w:szCs w:val="22"/>
        </w:rPr>
      </w:pPr>
    </w:p>
    <w:p w14:paraId="1F72F646" w14:textId="77777777" w:rsidR="00F61A58" w:rsidRDefault="00F61A58">
      <w:pPr>
        <w:jc w:val="center"/>
        <w:rPr>
          <w:rFonts w:ascii="Arial" w:eastAsia="Arial" w:hAnsi="Arial" w:cs="Arial"/>
          <w:b/>
          <w:color w:val="000000"/>
          <w:sz w:val="22"/>
          <w:szCs w:val="22"/>
        </w:rPr>
      </w:pPr>
    </w:p>
    <w:p w14:paraId="08CE6F91" w14:textId="77777777" w:rsidR="00F61A58" w:rsidRDefault="00F61A58">
      <w:pPr>
        <w:jc w:val="center"/>
        <w:rPr>
          <w:rFonts w:ascii="Arial" w:eastAsia="Arial" w:hAnsi="Arial" w:cs="Arial"/>
          <w:b/>
          <w:color w:val="000000"/>
          <w:sz w:val="22"/>
          <w:szCs w:val="22"/>
        </w:rPr>
      </w:pPr>
    </w:p>
    <w:p w14:paraId="61CDCEAD" w14:textId="77777777" w:rsidR="00F61A58" w:rsidRDefault="00F61A58">
      <w:pPr>
        <w:jc w:val="center"/>
        <w:rPr>
          <w:rFonts w:ascii="Arial" w:eastAsia="Arial" w:hAnsi="Arial" w:cs="Arial"/>
          <w:b/>
          <w:color w:val="000000"/>
          <w:sz w:val="22"/>
          <w:szCs w:val="22"/>
        </w:rPr>
      </w:pPr>
    </w:p>
    <w:p w14:paraId="6BB9E253" w14:textId="77777777" w:rsidR="00F61A58" w:rsidRDefault="00F61A58">
      <w:pPr>
        <w:jc w:val="center"/>
        <w:rPr>
          <w:rFonts w:ascii="Arial" w:eastAsia="Arial" w:hAnsi="Arial" w:cs="Arial"/>
          <w:b/>
          <w:color w:val="000000"/>
          <w:sz w:val="22"/>
          <w:szCs w:val="22"/>
        </w:rPr>
      </w:pPr>
    </w:p>
    <w:p w14:paraId="23DE523C" w14:textId="77777777" w:rsidR="00F61A58" w:rsidRDefault="00F61A58">
      <w:pPr>
        <w:jc w:val="center"/>
        <w:rPr>
          <w:rFonts w:ascii="Arial" w:eastAsia="Arial" w:hAnsi="Arial" w:cs="Arial"/>
          <w:b/>
          <w:color w:val="000000"/>
          <w:sz w:val="22"/>
          <w:szCs w:val="22"/>
        </w:rPr>
      </w:pPr>
    </w:p>
    <w:p w14:paraId="35DF29C3"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CONSELHEIROS</w:t>
      </w:r>
    </w:p>
    <w:p w14:paraId="52E56223" w14:textId="77777777" w:rsidR="00F61A58" w:rsidRDefault="00F61A58">
      <w:pPr>
        <w:jc w:val="center"/>
        <w:rPr>
          <w:rFonts w:ascii="Arial" w:eastAsia="Arial" w:hAnsi="Arial" w:cs="Arial"/>
          <w:b/>
          <w:color w:val="000000"/>
          <w:sz w:val="22"/>
          <w:szCs w:val="22"/>
        </w:rPr>
      </w:pPr>
    </w:p>
    <w:p w14:paraId="1A16345F" w14:textId="77777777" w:rsidR="00F61A58" w:rsidRDefault="00E7408C">
      <w:pPr>
        <w:ind w:left="2694" w:hanging="2694"/>
        <w:jc w:val="center"/>
        <w:rPr>
          <w:rFonts w:ascii="Arial" w:eastAsia="Arial" w:hAnsi="Arial" w:cs="Arial"/>
          <w:b/>
          <w:color w:val="FF0000"/>
          <w:sz w:val="22"/>
          <w:szCs w:val="22"/>
        </w:rPr>
      </w:pPr>
      <w:bookmarkStart w:id="2" w:name="_heading=h.30j0zll" w:colFirst="0" w:colLast="0"/>
      <w:bookmarkEnd w:id="2"/>
      <w:r>
        <w:rPr>
          <w:rFonts w:ascii="Arial" w:eastAsia="Arial" w:hAnsi="Arial" w:cs="Arial"/>
          <w:b/>
          <w:color w:val="FF0000"/>
          <w:sz w:val="22"/>
          <w:szCs w:val="22"/>
        </w:rPr>
        <w:t>{NOME DO CONSELHEIRO} Presidente</w:t>
      </w:r>
    </w:p>
    <w:p w14:paraId="23C8A324" w14:textId="77777777" w:rsidR="00F61A58" w:rsidRDefault="00E7408C">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14:paraId="1D4998C9" w14:textId="77777777" w:rsidR="00F61A58" w:rsidRDefault="00E7408C">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14:paraId="1E0763CC"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19EF6BBE"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410B261A"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41133A3D"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14:paraId="07547A01" w14:textId="77777777" w:rsidR="00F61A58" w:rsidRDefault="00F61A58">
      <w:pPr>
        <w:jc w:val="center"/>
        <w:rPr>
          <w:rFonts w:ascii="Arial" w:eastAsia="Arial" w:hAnsi="Arial" w:cs="Arial"/>
          <w:b/>
          <w:color w:val="FF0000"/>
          <w:sz w:val="22"/>
          <w:szCs w:val="22"/>
        </w:rPr>
      </w:pPr>
    </w:p>
    <w:p w14:paraId="5043CB0F" w14:textId="77777777" w:rsidR="00F61A58" w:rsidRDefault="00F61A58">
      <w:pPr>
        <w:jc w:val="center"/>
        <w:rPr>
          <w:rFonts w:ascii="Arial" w:eastAsia="Arial" w:hAnsi="Arial" w:cs="Arial"/>
          <w:b/>
          <w:color w:val="000000"/>
          <w:sz w:val="22"/>
          <w:szCs w:val="22"/>
        </w:rPr>
      </w:pPr>
    </w:p>
    <w:p w14:paraId="07459315" w14:textId="77777777" w:rsidR="00F61A58" w:rsidRDefault="00F61A58">
      <w:pPr>
        <w:jc w:val="center"/>
        <w:rPr>
          <w:rFonts w:ascii="Arial" w:eastAsia="Arial" w:hAnsi="Arial" w:cs="Arial"/>
          <w:b/>
          <w:color w:val="000000"/>
          <w:sz w:val="22"/>
          <w:szCs w:val="22"/>
        </w:rPr>
      </w:pPr>
    </w:p>
    <w:p w14:paraId="6537F28F" w14:textId="77777777" w:rsidR="00F61A58" w:rsidRDefault="00F61A58">
      <w:pPr>
        <w:jc w:val="center"/>
        <w:rPr>
          <w:rFonts w:ascii="Arial" w:eastAsia="Arial" w:hAnsi="Arial" w:cs="Arial"/>
          <w:b/>
          <w:color w:val="000000"/>
          <w:sz w:val="22"/>
          <w:szCs w:val="22"/>
        </w:rPr>
      </w:pPr>
    </w:p>
    <w:p w14:paraId="6DFB9E20" w14:textId="77777777" w:rsidR="00F61A58" w:rsidRDefault="00F61A58">
      <w:pPr>
        <w:jc w:val="center"/>
        <w:rPr>
          <w:rFonts w:ascii="Arial" w:eastAsia="Arial" w:hAnsi="Arial" w:cs="Arial"/>
          <w:b/>
          <w:color w:val="000000"/>
          <w:sz w:val="22"/>
          <w:szCs w:val="22"/>
        </w:rPr>
      </w:pPr>
    </w:p>
    <w:p w14:paraId="70DF9E56" w14:textId="77777777" w:rsidR="00F61A58" w:rsidRDefault="00F61A58">
      <w:pPr>
        <w:jc w:val="center"/>
        <w:rPr>
          <w:rFonts w:ascii="Arial" w:eastAsia="Arial" w:hAnsi="Arial" w:cs="Arial"/>
          <w:b/>
          <w:color w:val="000000"/>
          <w:sz w:val="22"/>
          <w:szCs w:val="22"/>
        </w:rPr>
      </w:pPr>
    </w:p>
    <w:p w14:paraId="44E871BC" w14:textId="77777777" w:rsidR="00F61A58" w:rsidRDefault="00F61A58">
      <w:pPr>
        <w:jc w:val="center"/>
        <w:rPr>
          <w:rFonts w:ascii="Arial" w:eastAsia="Arial" w:hAnsi="Arial" w:cs="Arial"/>
          <w:b/>
          <w:color w:val="000000"/>
          <w:sz w:val="22"/>
          <w:szCs w:val="22"/>
        </w:rPr>
      </w:pPr>
    </w:p>
    <w:p w14:paraId="144A5D23" w14:textId="77777777" w:rsidR="00F61A58" w:rsidRDefault="00F61A58">
      <w:pPr>
        <w:jc w:val="center"/>
        <w:rPr>
          <w:rFonts w:ascii="Arial" w:eastAsia="Arial" w:hAnsi="Arial" w:cs="Arial"/>
          <w:b/>
          <w:color w:val="000000"/>
          <w:sz w:val="22"/>
          <w:szCs w:val="22"/>
        </w:rPr>
      </w:pPr>
    </w:p>
    <w:p w14:paraId="738610EB" w14:textId="77777777" w:rsidR="00F61A58" w:rsidRDefault="00F61A58">
      <w:pPr>
        <w:jc w:val="center"/>
        <w:rPr>
          <w:rFonts w:ascii="Arial" w:eastAsia="Arial" w:hAnsi="Arial" w:cs="Arial"/>
          <w:b/>
          <w:color w:val="000000"/>
          <w:sz w:val="22"/>
          <w:szCs w:val="22"/>
        </w:rPr>
      </w:pPr>
    </w:p>
    <w:p w14:paraId="637805D2" w14:textId="77777777" w:rsidR="00F61A58" w:rsidRDefault="00F61A58">
      <w:pPr>
        <w:jc w:val="center"/>
        <w:rPr>
          <w:rFonts w:ascii="Arial" w:eastAsia="Arial" w:hAnsi="Arial" w:cs="Arial"/>
          <w:b/>
          <w:color w:val="000000"/>
          <w:sz w:val="22"/>
          <w:szCs w:val="22"/>
        </w:rPr>
      </w:pPr>
    </w:p>
    <w:p w14:paraId="05183EAE"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AUDITORES</w:t>
      </w:r>
    </w:p>
    <w:p w14:paraId="463F29E8" w14:textId="77777777" w:rsidR="00F61A58" w:rsidRDefault="00F61A58">
      <w:pPr>
        <w:jc w:val="center"/>
        <w:rPr>
          <w:rFonts w:ascii="Arial" w:eastAsia="Arial" w:hAnsi="Arial" w:cs="Arial"/>
          <w:b/>
          <w:color w:val="000000"/>
          <w:sz w:val="22"/>
          <w:szCs w:val="22"/>
        </w:rPr>
      </w:pPr>
    </w:p>
    <w:p w14:paraId="2573B045" w14:textId="77777777" w:rsidR="00F61A58" w:rsidRDefault="00E7408C">
      <w:pPr>
        <w:jc w:val="center"/>
        <w:rPr>
          <w:rFonts w:ascii="Arial" w:eastAsia="Arial" w:hAnsi="Arial" w:cs="Arial"/>
          <w:b/>
          <w:color w:val="FF0000"/>
          <w:sz w:val="22"/>
          <w:szCs w:val="22"/>
        </w:rPr>
      </w:pPr>
      <w:bookmarkStart w:id="3" w:name="_heading=h.1fob9te" w:colFirst="0" w:colLast="0"/>
      <w:bookmarkEnd w:id="3"/>
      <w:r>
        <w:rPr>
          <w:rFonts w:ascii="Arial" w:eastAsia="Arial" w:hAnsi="Arial" w:cs="Arial"/>
          <w:b/>
          <w:color w:val="FF0000"/>
          <w:sz w:val="22"/>
          <w:szCs w:val="22"/>
        </w:rPr>
        <w:t>{NOME DOS AUDITORES}</w:t>
      </w:r>
    </w:p>
    <w:p w14:paraId="1EE58721"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3F9FFBEF"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417091F1" w14:textId="77777777" w:rsidR="00F61A58" w:rsidRDefault="00E7408C">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14:paraId="3B7B4B86" w14:textId="77777777" w:rsidR="00F61A58" w:rsidRDefault="00F61A58">
      <w:pPr>
        <w:jc w:val="center"/>
        <w:rPr>
          <w:rFonts w:ascii="Arial" w:eastAsia="Arial" w:hAnsi="Arial" w:cs="Arial"/>
          <w:b/>
          <w:color w:val="FF0000"/>
          <w:sz w:val="22"/>
          <w:szCs w:val="22"/>
        </w:rPr>
      </w:pPr>
    </w:p>
    <w:p w14:paraId="3A0FF5F2" w14:textId="77777777" w:rsidR="00F61A58" w:rsidRDefault="00F61A58">
      <w:pPr>
        <w:jc w:val="center"/>
        <w:rPr>
          <w:rFonts w:ascii="Arial" w:eastAsia="Arial" w:hAnsi="Arial" w:cs="Arial"/>
          <w:b/>
          <w:color w:val="000000"/>
          <w:sz w:val="22"/>
          <w:szCs w:val="22"/>
        </w:rPr>
      </w:pPr>
    </w:p>
    <w:p w14:paraId="5630AD66" w14:textId="77777777" w:rsidR="00F61A58" w:rsidRDefault="00F61A58">
      <w:pPr>
        <w:jc w:val="center"/>
        <w:rPr>
          <w:rFonts w:ascii="Arial" w:eastAsia="Arial" w:hAnsi="Arial" w:cs="Arial"/>
          <w:b/>
          <w:color w:val="000000"/>
          <w:sz w:val="22"/>
          <w:szCs w:val="22"/>
        </w:rPr>
      </w:pPr>
    </w:p>
    <w:p w14:paraId="61829076" w14:textId="77777777" w:rsidR="00F61A58" w:rsidRDefault="00F61A58">
      <w:pPr>
        <w:jc w:val="center"/>
        <w:rPr>
          <w:rFonts w:ascii="Arial" w:eastAsia="Arial" w:hAnsi="Arial" w:cs="Arial"/>
          <w:b/>
          <w:color w:val="000000"/>
          <w:sz w:val="22"/>
          <w:szCs w:val="22"/>
        </w:rPr>
      </w:pPr>
    </w:p>
    <w:p w14:paraId="2BA226A1" w14:textId="77777777" w:rsidR="00F61A58" w:rsidRDefault="00F61A58">
      <w:pPr>
        <w:jc w:val="center"/>
        <w:rPr>
          <w:rFonts w:ascii="Arial" w:eastAsia="Arial" w:hAnsi="Arial" w:cs="Arial"/>
          <w:b/>
          <w:color w:val="000000"/>
          <w:sz w:val="22"/>
          <w:szCs w:val="22"/>
        </w:rPr>
      </w:pPr>
    </w:p>
    <w:p w14:paraId="17AD93B2" w14:textId="77777777" w:rsidR="00F61A58" w:rsidRDefault="00F61A58">
      <w:pPr>
        <w:jc w:val="center"/>
        <w:rPr>
          <w:rFonts w:ascii="Arial" w:eastAsia="Arial" w:hAnsi="Arial" w:cs="Arial"/>
          <w:b/>
          <w:color w:val="000000"/>
          <w:sz w:val="22"/>
          <w:szCs w:val="22"/>
        </w:rPr>
      </w:pPr>
    </w:p>
    <w:p w14:paraId="0DE4B5B7" w14:textId="77777777" w:rsidR="00F61A58" w:rsidRDefault="00F61A58">
      <w:pPr>
        <w:jc w:val="center"/>
        <w:rPr>
          <w:rFonts w:ascii="Arial" w:eastAsia="Arial" w:hAnsi="Arial" w:cs="Arial"/>
          <w:b/>
          <w:color w:val="000000"/>
          <w:sz w:val="22"/>
          <w:szCs w:val="22"/>
        </w:rPr>
      </w:pPr>
    </w:p>
    <w:p w14:paraId="66204FF1" w14:textId="77777777" w:rsidR="00F61A58" w:rsidRDefault="00F61A58">
      <w:pPr>
        <w:jc w:val="center"/>
        <w:rPr>
          <w:rFonts w:ascii="Arial" w:eastAsia="Arial" w:hAnsi="Arial" w:cs="Arial"/>
          <w:b/>
          <w:color w:val="000000"/>
          <w:sz w:val="22"/>
          <w:szCs w:val="22"/>
        </w:rPr>
      </w:pPr>
    </w:p>
    <w:p w14:paraId="2DBF0D7D" w14:textId="77777777" w:rsidR="00F61A58" w:rsidRDefault="00F61A58">
      <w:pPr>
        <w:jc w:val="center"/>
        <w:rPr>
          <w:rFonts w:ascii="Arial" w:eastAsia="Arial" w:hAnsi="Arial" w:cs="Arial"/>
          <w:b/>
          <w:color w:val="000000"/>
          <w:sz w:val="22"/>
          <w:szCs w:val="22"/>
        </w:rPr>
      </w:pPr>
    </w:p>
    <w:p w14:paraId="6B62F1B3" w14:textId="77777777" w:rsidR="00F61A58" w:rsidRDefault="00F61A58">
      <w:pPr>
        <w:jc w:val="center"/>
        <w:rPr>
          <w:rFonts w:ascii="Arial" w:eastAsia="Arial" w:hAnsi="Arial" w:cs="Arial"/>
          <w:b/>
          <w:color w:val="000000"/>
          <w:sz w:val="22"/>
          <w:szCs w:val="22"/>
        </w:rPr>
      </w:pPr>
    </w:p>
    <w:p w14:paraId="02F2C34E" w14:textId="77777777" w:rsidR="00F61A58" w:rsidRDefault="00F61A58">
      <w:pPr>
        <w:jc w:val="center"/>
        <w:rPr>
          <w:rFonts w:ascii="Arial" w:eastAsia="Arial" w:hAnsi="Arial" w:cs="Arial"/>
          <w:b/>
          <w:color w:val="000000"/>
          <w:sz w:val="22"/>
          <w:szCs w:val="22"/>
        </w:rPr>
      </w:pPr>
    </w:p>
    <w:p w14:paraId="680A4E5D" w14:textId="77777777" w:rsidR="00F61A58" w:rsidRDefault="00F61A58">
      <w:pPr>
        <w:jc w:val="center"/>
        <w:rPr>
          <w:rFonts w:ascii="Arial" w:eastAsia="Arial" w:hAnsi="Arial" w:cs="Arial"/>
          <w:b/>
          <w:color w:val="000000"/>
          <w:sz w:val="22"/>
          <w:szCs w:val="22"/>
        </w:rPr>
      </w:pPr>
    </w:p>
    <w:p w14:paraId="19219836" w14:textId="77777777" w:rsidR="00F61A58" w:rsidRDefault="00F61A58">
      <w:pPr>
        <w:rPr>
          <w:rFonts w:ascii="Arial" w:eastAsia="Arial" w:hAnsi="Arial" w:cs="Arial"/>
          <w:b/>
          <w:color w:val="000000"/>
          <w:sz w:val="22"/>
          <w:szCs w:val="22"/>
        </w:rPr>
      </w:pPr>
    </w:p>
    <w:p w14:paraId="4A16015D" w14:textId="77777777"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14:paraId="296FEF7D" w14:textId="77777777" w:rsidR="00F61A58" w:rsidRDefault="00F61A58">
      <w:pPr>
        <w:jc w:val="center"/>
        <w:rPr>
          <w:rFonts w:ascii="Arial" w:eastAsia="Arial" w:hAnsi="Arial" w:cs="Arial"/>
          <w:b/>
          <w:color w:val="000000"/>
          <w:sz w:val="22"/>
          <w:szCs w:val="22"/>
        </w:rPr>
      </w:pPr>
    </w:p>
    <w:p w14:paraId="370CA2D6" w14:textId="77777777" w:rsidR="00F61A58" w:rsidRDefault="00E7408C">
      <w:pPr>
        <w:shd w:val="clear" w:color="auto" w:fill="FFFFFF"/>
        <w:jc w:val="center"/>
        <w:rPr>
          <w:rFonts w:ascii="Arial" w:eastAsia="Arial" w:hAnsi="Arial" w:cs="Arial"/>
          <w:b/>
          <w:color w:val="FF0000"/>
          <w:sz w:val="22"/>
          <w:szCs w:val="22"/>
        </w:rPr>
      </w:pPr>
      <w:bookmarkStart w:id="4" w:name="_heading=h.3znysh7" w:colFirst="0" w:colLast="0"/>
      <w:bookmarkEnd w:id="4"/>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14:paraId="406ECF72" w14:textId="77777777" w:rsidR="00C3643A" w:rsidRDefault="00E7408C" w:rsidP="00C3643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r>
        <w:br w:type="page"/>
      </w:r>
      <w:r w:rsidR="00C3643A">
        <w:rPr>
          <w:rFonts w:ascii="Arial" w:eastAsia="Arial" w:hAnsi="Arial" w:cs="Arial"/>
          <w:b/>
          <w:color w:val="000000"/>
          <w:sz w:val="22"/>
          <w:szCs w:val="22"/>
        </w:rPr>
        <w:lastRenderedPageBreak/>
        <w:t xml:space="preserve">RELATÓRIO DO AUDITOR INDEPENDENTE SOBRE AS DEMONSTRAÇÕES FINANCEIRAS DO (A) </w:t>
      </w:r>
      <w:proofErr w:type="gramStart"/>
      <w:r w:rsidR="00C3643A">
        <w:rPr>
          <w:rFonts w:ascii="Arial" w:eastAsia="Arial" w:hAnsi="Arial" w:cs="Arial"/>
          <w:b/>
          <w:color w:val="000000"/>
          <w:sz w:val="22"/>
          <w:szCs w:val="22"/>
        </w:rPr>
        <w:t>....REFERENTE</w:t>
      </w:r>
      <w:proofErr w:type="gramEnd"/>
      <w:r w:rsidR="00C3643A">
        <w:rPr>
          <w:rFonts w:ascii="Arial" w:eastAsia="Arial" w:hAnsi="Arial" w:cs="Arial"/>
          <w:b/>
          <w:color w:val="000000"/>
          <w:sz w:val="22"/>
          <w:szCs w:val="22"/>
        </w:rPr>
        <w:t xml:space="preserve"> AO EXERCÍCIO DE 20XX. (VER NBCTA 700)</w:t>
      </w:r>
    </w:p>
    <w:p w14:paraId="761917FC"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3BBA1B01"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Destinatário:</w:t>
      </w:r>
      <w:r>
        <w:rPr>
          <w:rFonts w:ascii="Arial" w:eastAsia="Arial" w:hAnsi="Arial" w:cs="Arial"/>
          <w:color w:val="000000"/>
          <w:sz w:val="22"/>
          <w:szCs w:val="22"/>
        </w:rPr>
        <w:t xml:space="preserve"> </w:t>
      </w:r>
    </w:p>
    <w:p w14:paraId="6DAAC3F6"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Opinião do auditor:</w:t>
      </w:r>
    </w:p>
    <w:p w14:paraId="4B2CA2F6"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Base para opinião:</w:t>
      </w:r>
    </w:p>
    <w:p w14:paraId="0A74951B"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Continuidade Operacional:</w:t>
      </w:r>
    </w:p>
    <w:p w14:paraId="3588E934"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Principais assuntos de auditoria:</w:t>
      </w:r>
    </w:p>
    <w:p w14:paraId="606732CD"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Outras informações:</w:t>
      </w:r>
    </w:p>
    <w:p w14:paraId="7214C42D"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Responsabilidades</w:t>
      </w:r>
      <w:r>
        <w:rPr>
          <w:rFonts w:ascii="Arial" w:eastAsia="Arial" w:hAnsi="Arial" w:cs="Arial"/>
          <w:color w:val="000000"/>
          <w:sz w:val="22"/>
          <w:szCs w:val="22"/>
        </w:rPr>
        <w:t xml:space="preserve"> da administração</w:t>
      </w:r>
      <w:r w:rsidRPr="00954B5A">
        <w:rPr>
          <w:rFonts w:ascii="Arial" w:eastAsia="Arial" w:hAnsi="Arial" w:cs="Arial"/>
          <w:color w:val="000000"/>
          <w:sz w:val="22"/>
          <w:szCs w:val="22"/>
        </w:rPr>
        <w:t xml:space="preserve"> pelas demonstrações contábeis:</w:t>
      </w:r>
    </w:p>
    <w:p w14:paraId="21B6ED28"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954B5A">
        <w:rPr>
          <w:rFonts w:ascii="Arial" w:eastAsia="Arial" w:hAnsi="Arial" w:cs="Arial"/>
          <w:color w:val="000000"/>
          <w:sz w:val="22"/>
          <w:szCs w:val="22"/>
        </w:rPr>
        <w:t>Responsabilidades do auditor pela auditoria das demonstrações contábeis:</w:t>
      </w:r>
    </w:p>
    <w:p w14:paraId="01B4E649"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13F32E54"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7344FBA5"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Os requisitos de relatórios são estabelecidos nas seguintes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 xml:space="preserve">: </w:t>
      </w:r>
    </w:p>
    <w:p w14:paraId="3876E373"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2700 “Formação de Opinião e Emissão do Relatório do Auditor Independente sobre as Demonstrações Contábeis”; </w:t>
      </w:r>
    </w:p>
    <w:p w14:paraId="44008C04"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2701 “Comunicação dos Principais Assuntos de Auditoria no Relatório do Auditor Independente”; </w:t>
      </w:r>
    </w:p>
    <w:p w14:paraId="64085C1A"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2705 “Modificações na Opinião do Auditor Independente”; </w:t>
      </w:r>
    </w:p>
    <w:p w14:paraId="2FC24BCE"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2706 “Parágrafo de Ênfase e Parágrafos de Outros Assuntos no Relatório do Auditor Independente”; </w:t>
      </w:r>
    </w:p>
    <w:p w14:paraId="4BE2E910"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2710, “Informações Comparativas — Valores Correspondentes e Demonstrações Contábeis Comparativas”; e </w:t>
      </w:r>
    </w:p>
    <w:p w14:paraId="5B13F2BD" w14:textId="77777777" w:rsidR="00C3643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 ISSAI 2720, “Responsabilidades do Auditor em Relação a Outras Informações”. </w:t>
      </w:r>
    </w:p>
    <w:p w14:paraId="27541407"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r w:rsidRPr="00411B30">
        <w:rPr>
          <w:rFonts w:ascii="Arial" w:eastAsia="Arial" w:hAnsi="Arial" w:cs="Arial"/>
          <w:color w:val="000000"/>
          <w:sz w:val="22"/>
          <w:szCs w:val="22"/>
        </w:rPr>
        <w:t xml:space="preserve">Além desses requisitos, as </w:t>
      </w:r>
      <w:proofErr w:type="spellStart"/>
      <w:r w:rsidRPr="00411B30">
        <w:rPr>
          <w:rFonts w:ascii="Arial" w:eastAsia="Arial" w:hAnsi="Arial" w:cs="Arial"/>
          <w:color w:val="000000"/>
          <w:sz w:val="22"/>
          <w:szCs w:val="22"/>
        </w:rPr>
        <w:t>ISCs</w:t>
      </w:r>
      <w:proofErr w:type="spellEnd"/>
      <w:r w:rsidRPr="00411B30">
        <w:rPr>
          <w:rFonts w:ascii="Arial" w:eastAsia="Arial" w:hAnsi="Arial" w:cs="Arial"/>
          <w:color w:val="000000"/>
          <w:sz w:val="22"/>
          <w:szCs w:val="22"/>
        </w:rPr>
        <w:t xml:space="preserve"> podem ter responsabilidades adicionais de relatório, determinadas por leis e regulamentos em suas respectivas jurisdições. Isso é enfatizado nas notas práticas das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 xml:space="preserve"> e até mesmo nas respectivas </w:t>
      </w:r>
      <w:proofErr w:type="spellStart"/>
      <w:r w:rsidRPr="00411B30">
        <w:rPr>
          <w:rFonts w:ascii="Arial" w:eastAsia="Arial" w:hAnsi="Arial" w:cs="Arial"/>
          <w:color w:val="000000"/>
          <w:sz w:val="22"/>
          <w:szCs w:val="22"/>
        </w:rPr>
        <w:t>ISSAIs</w:t>
      </w:r>
      <w:proofErr w:type="spellEnd"/>
      <w:r w:rsidRPr="00411B30">
        <w:rPr>
          <w:rFonts w:ascii="Arial" w:eastAsia="Arial" w:hAnsi="Arial" w:cs="Arial"/>
          <w:color w:val="000000"/>
          <w:sz w:val="22"/>
          <w:szCs w:val="22"/>
        </w:rPr>
        <w:t>.</w:t>
      </w:r>
    </w:p>
    <w:p w14:paraId="5F912270" w14:textId="77777777" w:rsidR="00C3643A" w:rsidRPr="00954B5A" w:rsidRDefault="00C3643A" w:rsidP="00C3643A">
      <w:pPr>
        <w:pBdr>
          <w:top w:val="nil"/>
          <w:left w:val="nil"/>
          <w:bottom w:val="nil"/>
          <w:right w:val="nil"/>
          <w:between w:val="nil"/>
        </w:pBdr>
        <w:tabs>
          <w:tab w:val="center" w:pos="4252"/>
          <w:tab w:val="right" w:pos="8504"/>
        </w:tabs>
        <w:jc w:val="both"/>
        <w:rPr>
          <w:rFonts w:ascii="Arial" w:eastAsia="Arial" w:hAnsi="Arial" w:cs="Arial"/>
          <w:color w:val="000000"/>
          <w:sz w:val="22"/>
          <w:szCs w:val="22"/>
        </w:rPr>
      </w:pPr>
    </w:p>
    <w:p w14:paraId="6B0F5568" w14:textId="77777777" w:rsidR="00C3643A" w:rsidRDefault="00C3643A">
      <w:pPr>
        <w:jc w:val="center"/>
        <w:rPr>
          <w:rFonts w:ascii="Arial" w:eastAsia="Arial" w:hAnsi="Arial" w:cs="Arial"/>
          <w:b/>
          <w:color w:val="000000"/>
          <w:sz w:val="22"/>
          <w:szCs w:val="22"/>
        </w:rPr>
      </w:pPr>
    </w:p>
    <w:p w14:paraId="7C8C29BD" w14:textId="77777777" w:rsidR="00C3643A" w:rsidRDefault="00C3643A">
      <w:pPr>
        <w:jc w:val="center"/>
        <w:rPr>
          <w:rFonts w:ascii="Arial" w:eastAsia="Arial" w:hAnsi="Arial" w:cs="Arial"/>
          <w:b/>
          <w:color w:val="000000"/>
          <w:sz w:val="22"/>
          <w:szCs w:val="22"/>
        </w:rPr>
      </w:pPr>
    </w:p>
    <w:p w14:paraId="764F0F5F" w14:textId="77777777" w:rsidR="00C3643A" w:rsidRDefault="00C3643A">
      <w:pPr>
        <w:jc w:val="center"/>
        <w:rPr>
          <w:rFonts w:ascii="Arial" w:eastAsia="Arial" w:hAnsi="Arial" w:cs="Arial"/>
          <w:b/>
          <w:color w:val="000000"/>
          <w:sz w:val="22"/>
          <w:szCs w:val="22"/>
        </w:rPr>
      </w:pPr>
    </w:p>
    <w:p w14:paraId="71827827" w14:textId="77777777" w:rsidR="00C3643A" w:rsidRDefault="00C3643A">
      <w:pPr>
        <w:jc w:val="center"/>
        <w:rPr>
          <w:rFonts w:ascii="Arial" w:eastAsia="Arial" w:hAnsi="Arial" w:cs="Arial"/>
          <w:b/>
          <w:color w:val="000000"/>
          <w:sz w:val="22"/>
          <w:szCs w:val="22"/>
        </w:rPr>
      </w:pPr>
    </w:p>
    <w:p w14:paraId="374DDB5C" w14:textId="77777777" w:rsidR="00C3643A" w:rsidRDefault="00C3643A">
      <w:pPr>
        <w:jc w:val="center"/>
        <w:rPr>
          <w:rFonts w:ascii="Arial" w:eastAsia="Arial" w:hAnsi="Arial" w:cs="Arial"/>
          <w:b/>
          <w:color w:val="000000"/>
          <w:sz w:val="22"/>
          <w:szCs w:val="22"/>
        </w:rPr>
      </w:pPr>
    </w:p>
    <w:p w14:paraId="3316ADE7" w14:textId="77777777" w:rsidR="00C3643A" w:rsidRDefault="00C3643A">
      <w:pPr>
        <w:jc w:val="center"/>
        <w:rPr>
          <w:rFonts w:ascii="Arial" w:eastAsia="Arial" w:hAnsi="Arial" w:cs="Arial"/>
          <w:b/>
          <w:color w:val="000000"/>
          <w:sz w:val="22"/>
          <w:szCs w:val="22"/>
        </w:rPr>
      </w:pPr>
    </w:p>
    <w:p w14:paraId="71F5728A" w14:textId="77777777" w:rsidR="00C3643A" w:rsidRDefault="00C3643A">
      <w:pPr>
        <w:jc w:val="center"/>
        <w:rPr>
          <w:rFonts w:ascii="Arial" w:eastAsia="Arial" w:hAnsi="Arial" w:cs="Arial"/>
          <w:b/>
          <w:color w:val="000000"/>
          <w:sz w:val="22"/>
          <w:szCs w:val="22"/>
        </w:rPr>
      </w:pPr>
    </w:p>
    <w:p w14:paraId="2EA0BFE4" w14:textId="77777777" w:rsidR="00C3643A" w:rsidRDefault="00C3643A">
      <w:pPr>
        <w:jc w:val="center"/>
        <w:rPr>
          <w:rFonts w:ascii="Arial" w:eastAsia="Arial" w:hAnsi="Arial" w:cs="Arial"/>
          <w:b/>
          <w:color w:val="000000"/>
          <w:sz w:val="22"/>
          <w:szCs w:val="22"/>
        </w:rPr>
      </w:pPr>
    </w:p>
    <w:p w14:paraId="3D93793F" w14:textId="77777777" w:rsidR="00C3643A" w:rsidRDefault="00C3643A">
      <w:pPr>
        <w:jc w:val="center"/>
        <w:rPr>
          <w:rFonts w:ascii="Arial" w:eastAsia="Arial" w:hAnsi="Arial" w:cs="Arial"/>
          <w:b/>
          <w:color w:val="000000"/>
          <w:sz w:val="22"/>
          <w:szCs w:val="22"/>
        </w:rPr>
      </w:pPr>
    </w:p>
    <w:p w14:paraId="3F2EED55" w14:textId="77777777" w:rsidR="00C3643A" w:rsidRDefault="00C3643A">
      <w:pPr>
        <w:jc w:val="center"/>
        <w:rPr>
          <w:rFonts w:ascii="Arial" w:eastAsia="Arial" w:hAnsi="Arial" w:cs="Arial"/>
          <w:b/>
          <w:color w:val="000000"/>
          <w:sz w:val="22"/>
          <w:szCs w:val="22"/>
        </w:rPr>
      </w:pPr>
    </w:p>
    <w:p w14:paraId="528C02E5" w14:textId="77777777" w:rsidR="00C3643A" w:rsidRDefault="00C3643A">
      <w:pPr>
        <w:jc w:val="center"/>
        <w:rPr>
          <w:rFonts w:ascii="Arial" w:eastAsia="Arial" w:hAnsi="Arial" w:cs="Arial"/>
          <w:b/>
          <w:color w:val="000000"/>
          <w:sz w:val="22"/>
          <w:szCs w:val="22"/>
        </w:rPr>
      </w:pPr>
    </w:p>
    <w:p w14:paraId="2983D85A" w14:textId="77777777" w:rsidR="00C3643A" w:rsidRDefault="00C3643A">
      <w:pPr>
        <w:jc w:val="center"/>
        <w:rPr>
          <w:rFonts w:ascii="Arial" w:eastAsia="Arial" w:hAnsi="Arial" w:cs="Arial"/>
          <w:b/>
          <w:color w:val="000000"/>
          <w:sz w:val="22"/>
          <w:szCs w:val="22"/>
        </w:rPr>
      </w:pPr>
    </w:p>
    <w:p w14:paraId="71C9C294" w14:textId="77777777" w:rsidR="00C3643A" w:rsidRDefault="00C3643A">
      <w:pPr>
        <w:jc w:val="center"/>
        <w:rPr>
          <w:rFonts w:ascii="Arial" w:eastAsia="Arial" w:hAnsi="Arial" w:cs="Arial"/>
          <w:b/>
          <w:color w:val="000000"/>
          <w:sz w:val="22"/>
          <w:szCs w:val="22"/>
        </w:rPr>
      </w:pPr>
    </w:p>
    <w:p w14:paraId="38A3EE58" w14:textId="77777777" w:rsidR="00C3643A" w:rsidRDefault="00C3643A">
      <w:pPr>
        <w:jc w:val="center"/>
        <w:rPr>
          <w:rFonts w:ascii="Arial" w:eastAsia="Arial" w:hAnsi="Arial" w:cs="Arial"/>
          <w:b/>
          <w:color w:val="000000"/>
          <w:sz w:val="22"/>
          <w:szCs w:val="22"/>
        </w:rPr>
      </w:pPr>
    </w:p>
    <w:p w14:paraId="5EF08193" w14:textId="77777777" w:rsidR="00C3643A" w:rsidRDefault="00C3643A">
      <w:pPr>
        <w:jc w:val="center"/>
        <w:rPr>
          <w:rFonts w:ascii="Arial" w:eastAsia="Arial" w:hAnsi="Arial" w:cs="Arial"/>
          <w:b/>
          <w:color w:val="000000"/>
          <w:sz w:val="22"/>
          <w:szCs w:val="22"/>
        </w:rPr>
      </w:pPr>
    </w:p>
    <w:p w14:paraId="7D094464" w14:textId="77777777" w:rsidR="00C3643A" w:rsidRDefault="00C3643A">
      <w:pPr>
        <w:jc w:val="center"/>
        <w:rPr>
          <w:rFonts w:ascii="Arial" w:eastAsia="Arial" w:hAnsi="Arial" w:cs="Arial"/>
          <w:b/>
          <w:color w:val="000000"/>
          <w:sz w:val="22"/>
          <w:szCs w:val="22"/>
        </w:rPr>
      </w:pPr>
    </w:p>
    <w:p w14:paraId="5A1D0F5D" w14:textId="77777777" w:rsidR="00C3643A" w:rsidRDefault="00C3643A">
      <w:pPr>
        <w:jc w:val="center"/>
        <w:rPr>
          <w:rFonts w:ascii="Arial" w:eastAsia="Arial" w:hAnsi="Arial" w:cs="Arial"/>
          <w:b/>
          <w:color w:val="000000"/>
          <w:sz w:val="22"/>
          <w:szCs w:val="22"/>
        </w:rPr>
      </w:pPr>
    </w:p>
    <w:p w14:paraId="54B62AFE" w14:textId="77777777" w:rsidR="00C3643A" w:rsidRDefault="00C3643A">
      <w:pPr>
        <w:jc w:val="center"/>
        <w:rPr>
          <w:rFonts w:ascii="Arial" w:eastAsia="Arial" w:hAnsi="Arial" w:cs="Arial"/>
          <w:b/>
          <w:color w:val="000000"/>
          <w:sz w:val="22"/>
          <w:szCs w:val="22"/>
        </w:rPr>
      </w:pPr>
    </w:p>
    <w:p w14:paraId="635D6ECC" w14:textId="77777777" w:rsidR="00C3643A" w:rsidRDefault="00C3643A">
      <w:pPr>
        <w:jc w:val="center"/>
        <w:rPr>
          <w:rFonts w:ascii="Arial" w:eastAsia="Arial" w:hAnsi="Arial" w:cs="Arial"/>
          <w:b/>
          <w:color w:val="000000"/>
          <w:sz w:val="22"/>
          <w:szCs w:val="22"/>
        </w:rPr>
      </w:pPr>
    </w:p>
    <w:p w14:paraId="7F8F54BC" w14:textId="77777777" w:rsidR="00C3643A" w:rsidRDefault="00C3643A">
      <w:pPr>
        <w:jc w:val="center"/>
        <w:rPr>
          <w:rFonts w:ascii="Arial" w:eastAsia="Arial" w:hAnsi="Arial" w:cs="Arial"/>
          <w:b/>
          <w:color w:val="000000"/>
          <w:sz w:val="22"/>
          <w:szCs w:val="22"/>
        </w:rPr>
      </w:pPr>
    </w:p>
    <w:p w14:paraId="39A5B632" w14:textId="77777777" w:rsidR="00C3643A" w:rsidRDefault="00C3643A">
      <w:pPr>
        <w:jc w:val="center"/>
        <w:rPr>
          <w:rFonts w:ascii="Arial" w:eastAsia="Arial" w:hAnsi="Arial" w:cs="Arial"/>
          <w:b/>
          <w:color w:val="000000"/>
          <w:sz w:val="22"/>
          <w:szCs w:val="22"/>
        </w:rPr>
      </w:pPr>
    </w:p>
    <w:p w14:paraId="5B9EAEAA" w14:textId="77777777" w:rsidR="00C3643A" w:rsidRDefault="00C3643A">
      <w:pPr>
        <w:jc w:val="center"/>
        <w:rPr>
          <w:rFonts w:ascii="Arial" w:eastAsia="Arial" w:hAnsi="Arial" w:cs="Arial"/>
          <w:b/>
          <w:color w:val="000000"/>
          <w:sz w:val="22"/>
          <w:szCs w:val="22"/>
        </w:rPr>
      </w:pPr>
    </w:p>
    <w:p w14:paraId="0FA82D2E" w14:textId="77777777" w:rsidR="00C3643A" w:rsidRDefault="00C3643A">
      <w:pPr>
        <w:jc w:val="center"/>
        <w:rPr>
          <w:rFonts w:ascii="Arial" w:eastAsia="Arial" w:hAnsi="Arial" w:cs="Arial"/>
          <w:b/>
          <w:color w:val="000000"/>
          <w:sz w:val="22"/>
          <w:szCs w:val="22"/>
        </w:rPr>
      </w:pPr>
    </w:p>
    <w:p w14:paraId="3F467EB4" w14:textId="719F846D" w:rsidR="00F61A58" w:rsidRDefault="00E7408C">
      <w:pPr>
        <w:jc w:val="center"/>
        <w:rPr>
          <w:rFonts w:ascii="Arial" w:eastAsia="Arial" w:hAnsi="Arial" w:cs="Arial"/>
          <w:b/>
          <w:color w:val="000000"/>
          <w:sz w:val="22"/>
          <w:szCs w:val="22"/>
        </w:rPr>
      </w:pPr>
      <w:r>
        <w:rPr>
          <w:rFonts w:ascii="Arial" w:eastAsia="Arial" w:hAnsi="Arial" w:cs="Arial"/>
          <w:b/>
          <w:color w:val="000000"/>
          <w:sz w:val="22"/>
          <w:szCs w:val="22"/>
        </w:rPr>
        <w:lastRenderedPageBreak/>
        <w:t xml:space="preserve">RELATÓRIO DE AUDITORIA </w:t>
      </w:r>
      <w:r w:rsidR="00A015D2">
        <w:rPr>
          <w:rFonts w:ascii="Arial" w:eastAsia="Arial" w:hAnsi="Arial" w:cs="Arial"/>
          <w:b/>
          <w:sz w:val="22"/>
          <w:szCs w:val="22"/>
        </w:rPr>
        <w:t>FINANCEIRA</w:t>
      </w:r>
      <w:r>
        <w:rPr>
          <w:rFonts w:ascii="Arial" w:eastAsia="Arial" w:hAnsi="Arial" w:cs="Arial"/>
          <w:b/>
          <w:sz w:val="22"/>
          <w:szCs w:val="22"/>
        </w:rPr>
        <w:t xml:space="preserve"> Nº </w:t>
      </w:r>
      <w:r>
        <w:rPr>
          <w:rFonts w:ascii="Arial" w:eastAsia="Arial" w:hAnsi="Arial" w:cs="Arial"/>
          <w:b/>
          <w:color w:val="FF0000"/>
          <w:sz w:val="22"/>
          <w:szCs w:val="22"/>
        </w:rPr>
        <w:t>XX/XXXX</w:t>
      </w:r>
    </w:p>
    <w:p w14:paraId="7194DBDC" w14:textId="77777777" w:rsidR="00F61A58" w:rsidRDefault="00F61A58">
      <w:pPr>
        <w:rPr>
          <w:rFonts w:ascii="Arial" w:eastAsia="Arial" w:hAnsi="Arial" w:cs="Arial"/>
          <w:color w:val="000000"/>
          <w:sz w:val="22"/>
          <w:szCs w:val="22"/>
        </w:rPr>
      </w:pPr>
    </w:p>
    <w:p w14:paraId="769D0D3C" w14:textId="77777777" w:rsidR="00F61A58" w:rsidRDefault="00F61A58">
      <w:pPr>
        <w:rPr>
          <w:rFonts w:ascii="Arial" w:eastAsia="Arial" w:hAnsi="Arial" w:cs="Arial"/>
          <w:color w:val="000000"/>
          <w:sz w:val="22"/>
          <w:szCs w:val="22"/>
        </w:rPr>
      </w:pPr>
    </w:p>
    <w:p w14:paraId="54CD245A" w14:textId="77777777" w:rsidR="00F61A58" w:rsidRDefault="00F61A58">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F61A58" w14:paraId="43DBD772" w14:textId="77777777">
        <w:tc>
          <w:tcPr>
            <w:tcW w:w="4219" w:type="dxa"/>
            <w:shd w:val="clear" w:color="auto" w:fill="auto"/>
          </w:tcPr>
          <w:p w14:paraId="224BB941" w14:textId="77777777" w:rsidR="00F61A58" w:rsidRDefault="00E7408C">
            <w:pPr>
              <w:rPr>
                <w:rFonts w:ascii="Arial" w:eastAsia="Arial" w:hAnsi="Arial" w:cs="Arial"/>
              </w:rPr>
            </w:pPr>
            <w:r>
              <w:rPr>
                <w:rFonts w:ascii="Arial" w:eastAsia="Arial" w:hAnsi="Arial" w:cs="Arial"/>
              </w:rPr>
              <w:t>Nº DO PROCESSO</w:t>
            </w:r>
          </w:p>
        </w:tc>
        <w:tc>
          <w:tcPr>
            <w:tcW w:w="4503" w:type="dxa"/>
            <w:shd w:val="clear" w:color="auto" w:fill="auto"/>
          </w:tcPr>
          <w:p w14:paraId="497B1134" w14:textId="77777777" w:rsidR="00F61A58" w:rsidRDefault="00E7408C">
            <w:pPr>
              <w:jc w:val="both"/>
              <w:rPr>
                <w:rFonts w:ascii="Arial" w:eastAsia="Arial" w:hAnsi="Arial" w:cs="Arial"/>
              </w:rPr>
            </w:pPr>
            <w:r>
              <w:rPr>
                <w:rFonts w:ascii="Arial" w:eastAsia="Arial" w:hAnsi="Arial" w:cs="Arial"/>
              </w:rPr>
              <w:t>indicar o número do processo autuado</w:t>
            </w:r>
          </w:p>
          <w:p w14:paraId="1231BE67" w14:textId="77777777" w:rsidR="00F61A58" w:rsidRDefault="00F61A58">
            <w:pPr>
              <w:jc w:val="both"/>
              <w:rPr>
                <w:rFonts w:ascii="Arial" w:eastAsia="Arial" w:hAnsi="Arial" w:cs="Arial"/>
              </w:rPr>
            </w:pPr>
          </w:p>
        </w:tc>
      </w:tr>
      <w:tr w:rsidR="00F61A58" w14:paraId="0CEDB99D" w14:textId="77777777">
        <w:tc>
          <w:tcPr>
            <w:tcW w:w="4219" w:type="dxa"/>
            <w:shd w:val="clear" w:color="auto" w:fill="auto"/>
          </w:tcPr>
          <w:p w14:paraId="54252715" w14:textId="77777777" w:rsidR="00F61A58" w:rsidRDefault="00E7408C">
            <w:pPr>
              <w:rPr>
                <w:rFonts w:ascii="Arial" w:eastAsia="Arial" w:hAnsi="Arial" w:cs="Arial"/>
              </w:rPr>
            </w:pPr>
            <w:r>
              <w:rPr>
                <w:rFonts w:ascii="Arial" w:eastAsia="Arial" w:hAnsi="Arial" w:cs="Arial"/>
              </w:rPr>
              <w:t>ATO ORIGINÁRIO</w:t>
            </w:r>
          </w:p>
        </w:tc>
        <w:tc>
          <w:tcPr>
            <w:tcW w:w="4503" w:type="dxa"/>
            <w:shd w:val="clear" w:color="auto" w:fill="auto"/>
          </w:tcPr>
          <w:p w14:paraId="4B70E23D" w14:textId="77777777" w:rsidR="00F61A58" w:rsidRDefault="00E7408C">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F61A58" w14:paraId="48BE48B9" w14:textId="77777777">
        <w:tc>
          <w:tcPr>
            <w:tcW w:w="4219" w:type="dxa"/>
            <w:shd w:val="clear" w:color="auto" w:fill="auto"/>
          </w:tcPr>
          <w:p w14:paraId="36FEB5B0" w14:textId="77777777" w:rsidR="00F61A58" w:rsidRDefault="00F61A58">
            <w:pPr>
              <w:rPr>
                <w:rFonts w:ascii="Arial" w:eastAsia="Arial" w:hAnsi="Arial" w:cs="Arial"/>
                <w:color w:val="FF0000"/>
              </w:rPr>
            </w:pPr>
          </w:p>
          <w:p w14:paraId="73DA1B6F" w14:textId="77777777" w:rsidR="00F61A58" w:rsidRDefault="00E7408C">
            <w:pPr>
              <w:rPr>
                <w:rFonts w:ascii="Arial" w:eastAsia="Arial" w:hAnsi="Arial" w:cs="Arial"/>
              </w:rPr>
            </w:pPr>
            <w:r>
              <w:rPr>
                <w:rFonts w:ascii="Arial" w:eastAsia="Arial" w:hAnsi="Arial" w:cs="Arial"/>
              </w:rPr>
              <w:t>ATO DE DESIGNAÇÃO</w:t>
            </w:r>
          </w:p>
        </w:tc>
        <w:tc>
          <w:tcPr>
            <w:tcW w:w="4503" w:type="dxa"/>
            <w:shd w:val="clear" w:color="auto" w:fill="auto"/>
          </w:tcPr>
          <w:p w14:paraId="30D7AA69" w14:textId="77777777" w:rsidR="00F61A58" w:rsidRDefault="00F61A58">
            <w:pPr>
              <w:jc w:val="both"/>
              <w:rPr>
                <w:rFonts w:ascii="Arial" w:eastAsia="Arial" w:hAnsi="Arial" w:cs="Arial"/>
              </w:rPr>
            </w:pPr>
          </w:p>
          <w:p w14:paraId="6C3BDBA6" w14:textId="77777777" w:rsidR="00F61A58" w:rsidRDefault="00E7408C">
            <w:pPr>
              <w:jc w:val="both"/>
              <w:rPr>
                <w:rFonts w:ascii="Arial" w:eastAsia="Arial" w:hAnsi="Arial" w:cs="Arial"/>
              </w:rPr>
            </w:pPr>
            <w:r>
              <w:rPr>
                <w:rFonts w:ascii="Arial" w:eastAsia="Arial" w:hAnsi="Arial" w:cs="Arial"/>
              </w:rPr>
              <w:t>Portaria de designação da equipe</w:t>
            </w:r>
          </w:p>
        </w:tc>
      </w:tr>
      <w:tr w:rsidR="00F61A58" w14:paraId="7196D064" w14:textId="77777777">
        <w:tc>
          <w:tcPr>
            <w:tcW w:w="4219" w:type="dxa"/>
            <w:shd w:val="clear" w:color="auto" w:fill="auto"/>
          </w:tcPr>
          <w:p w14:paraId="34FF1C98" w14:textId="77777777" w:rsidR="00F61A58" w:rsidRDefault="00F61A58">
            <w:pPr>
              <w:rPr>
                <w:rFonts w:ascii="Arial" w:eastAsia="Arial" w:hAnsi="Arial" w:cs="Arial"/>
              </w:rPr>
            </w:pPr>
          </w:p>
        </w:tc>
        <w:tc>
          <w:tcPr>
            <w:tcW w:w="4503" w:type="dxa"/>
            <w:shd w:val="clear" w:color="auto" w:fill="auto"/>
          </w:tcPr>
          <w:p w14:paraId="6D072C0D" w14:textId="77777777" w:rsidR="00F61A58" w:rsidRDefault="00F61A58">
            <w:pPr>
              <w:jc w:val="both"/>
              <w:rPr>
                <w:rFonts w:ascii="Arial" w:eastAsia="Arial" w:hAnsi="Arial" w:cs="Arial"/>
              </w:rPr>
            </w:pPr>
          </w:p>
        </w:tc>
      </w:tr>
      <w:tr w:rsidR="00F61A58" w14:paraId="0CA748C9" w14:textId="77777777">
        <w:tc>
          <w:tcPr>
            <w:tcW w:w="4219" w:type="dxa"/>
            <w:shd w:val="clear" w:color="auto" w:fill="auto"/>
          </w:tcPr>
          <w:p w14:paraId="48A21919" w14:textId="77777777" w:rsidR="00F61A58" w:rsidRDefault="00F61A58">
            <w:pPr>
              <w:rPr>
                <w:rFonts w:ascii="Arial" w:eastAsia="Arial" w:hAnsi="Arial" w:cs="Arial"/>
              </w:rPr>
            </w:pPr>
          </w:p>
          <w:p w14:paraId="52DF4ACF" w14:textId="77777777" w:rsidR="00F61A58" w:rsidRDefault="00E7408C">
            <w:pPr>
              <w:rPr>
                <w:rFonts w:ascii="Arial" w:eastAsia="Arial" w:hAnsi="Arial" w:cs="Arial"/>
              </w:rPr>
            </w:pPr>
            <w:r>
              <w:rPr>
                <w:rFonts w:ascii="Arial" w:eastAsia="Arial" w:hAnsi="Arial" w:cs="Arial"/>
              </w:rPr>
              <w:t>UNIDADE JURISDICIONADA</w:t>
            </w:r>
          </w:p>
        </w:tc>
        <w:tc>
          <w:tcPr>
            <w:tcW w:w="4503" w:type="dxa"/>
            <w:shd w:val="clear" w:color="auto" w:fill="auto"/>
          </w:tcPr>
          <w:p w14:paraId="6BD18F9B" w14:textId="77777777" w:rsidR="00F61A58" w:rsidRDefault="00F61A58">
            <w:pPr>
              <w:jc w:val="both"/>
              <w:rPr>
                <w:rFonts w:ascii="Arial" w:eastAsia="Arial" w:hAnsi="Arial" w:cs="Arial"/>
              </w:rPr>
            </w:pPr>
          </w:p>
          <w:p w14:paraId="46B41B84" w14:textId="77777777" w:rsidR="00F61A58" w:rsidRDefault="00E7408C">
            <w:pPr>
              <w:jc w:val="both"/>
              <w:rPr>
                <w:rFonts w:ascii="Arial" w:eastAsia="Arial" w:hAnsi="Arial" w:cs="Arial"/>
              </w:rPr>
            </w:pPr>
            <w:r>
              <w:rPr>
                <w:rFonts w:ascii="Arial" w:eastAsia="Arial" w:hAnsi="Arial" w:cs="Arial"/>
              </w:rPr>
              <w:t>indicar a unidade jurisdicionada bem como sua vinculação na esfera dos poderes executivo, legislativo e judiciário</w:t>
            </w:r>
          </w:p>
        </w:tc>
      </w:tr>
      <w:tr w:rsidR="00F61A58" w14:paraId="238601FE" w14:textId="77777777">
        <w:tc>
          <w:tcPr>
            <w:tcW w:w="4219" w:type="dxa"/>
            <w:shd w:val="clear" w:color="auto" w:fill="auto"/>
          </w:tcPr>
          <w:p w14:paraId="0F3CABC7" w14:textId="77777777" w:rsidR="00F61A58" w:rsidRDefault="00F61A58">
            <w:pPr>
              <w:rPr>
                <w:rFonts w:ascii="Arial" w:eastAsia="Arial" w:hAnsi="Arial" w:cs="Arial"/>
              </w:rPr>
            </w:pPr>
          </w:p>
        </w:tc>
        <w:tc>
          <w:tcPr>
            <w:tcW w:w="4503" w:type="dxa"/>
            <w:shd w:val="clear" w:color="auto" w:fill="auto"/>
          </w:tcPr>
          <w:p w14:paraId="5B08B5D1" w14:textId="77777777" w:rsidR="00F61A58" w:rsidRDefault="00F61A58">
            <w:pPr>
              <w:jc w:val="both"/>
              <w:rPr>
                <w:rFonts w:ascii="Arial" w:eastAsia="Arial" w:hAnsi="Arial" w:cs="Arial"/>
              </w:rPr>
            </w:pPr>
          </w:p>
        </w:tc>
      </w:tr>
      <w:tr w:rsidR="00F61A58" w14:paraId="18DD62C1" w14:textId="77777777">
        <w:tc>
          <w:tcPr>
            <w:tcW w:w="4219" w:type="dxa"/>
            <w:shd w:val="clear" w:color="auto" w:fill="auto"/>
          </w:tcPr>
          <w:p w14:paraId="0E13F4FC" w14:textId="77777777" w:rsidR="00F61A58" w:rsidRDefault="00E7408C">
            <w:pPr>
              <w:rPr>
                <w:rFonts w:ascii="Arial" w:eastAsia="Arial" w:hAnsi="Arial" w:cs="Arial"/>
              </w:rPr>
            </w:pPr>
            <w:r>
              <w:rPr>
                <w:rFonts w:ascii="Arial" w:eastAsia="Arial" w:hAnsi="Arial" w:cs="Arial"/>
              </w:rPr>
              <w:t>OBJETO DA FISCALIZAÇÃO</w:t>
            </w:r>
          </w:p>
        </w:tc>
        <w:tc>
          <w:tcPr>
            <w:tcW w:w="4503" w:type="dxa"/>
            <w:shd w:val="clear" w:color="auto" w:fill="auto"/>
          </w:tcPr>
          <w:p w14:paraId="0946B45B" w14:textId="77777777" w:rsidR="00F61A58" w:rsidRDefault="00E7408C">
            <w:pPr>
              <w:jc w:val="both"/>
              <w:rPr>
                <w:rFonts w:ascii="Arial" w:eastAsia="Arial" w:hAnsi="Arial" w:cs="Arial"/>
              </w:rPr>
            </w:pPr>
            <w:r>
              <w:rPr>
                <w:rFonts w:ascii="Arial" w:eastAsia="Arial" w:hAnsi="Arial" w:cs="Arial"/>
              </w:rPr>
              <w:t>indicar com clareza o objeto fiscalizado</w:t>
            </w:r>
          </w:p>
        </w:tc>
      </w:tr>
      <w:tr w:rsidR="00F61A58" w14:paraId="16DEB4AB" w14:textId="77777777">
        <w:tc>
          <w:tcPr>
            <w:tcW w:w="4219" w:type="dxa"/>
            <w:shd w:val="clear" w:color="auto" w:fill="auto"/>
          </w:tcPr>
          <w:p w14:paraId="0AD9C6F4" w14:textId="77777777" w:rsidR="00F61A58" w:rsidRDefault="00F61A58">
            <w:pPr>
              <w:rPr>
                <w:rFonts w:ascii="Arial" w:eastAsia="Arial" w:hAnsi="Arial" w:cs="Arial"/>
              </w:rPr>
            </w:pPr>
          </w:p>
        </w:tc>
        <w:tc>
          <w:tcPr>
            <w:tcW w:w="4503" w:type="dxa"/>
            <w:shd w:val="clear" w:color="auto" w:fill="auto"/>
          </w:tcPr>
          <w:p w14:paraId="4B1F511A" w14:textId="77777777" w:rsidR="00F61A58" w:rsidRDefault="00F61A58">
            <w:pPr>
              <w:jc w:val="both"/>
              <w:rPr>
                <w:rFonts w:ascii="Arial" w:eastAsia="Arial" w:hAnsi="Arial" w:cs="Arial"/>
              </w:rPr>
            </w:pPr>
          </w:p>
        </w:tc>
      </w:tr>
      <w:tr w:rsidR="00F61A58" w14:paraId="65F9C3DC" w14:textId="77777777">
        <w:tc>
          <w:tcPr>
            <w:tcW w:w="4219" w:type="dxa"/>
            <w:shd w:val="clear" w:color="auto" w:fill="auto"/>
          </w:tcPr>
          <w:p w14:paraId="5023141B" w14:textId="77777777" w:rsidR="00F61A58" w:rsidRDefault="00F61A58">
            <w:pPr>
              <w:rPr>
                <w:rFonts w:ascii="Arial" w:eastAsia="Arial" w:hAnsi="Arial" w:cs="Arial"/>
                <w:color w:val="FF0000"/>
              </w:rPr>
            </w:pPr>
          </w:p>
        </w:tc>
        <w:tc>
          <w:tcPr>
            <w:tcW w:w="4503" w:type="dxa"/>
            <w:shd w:val="clear" w:color="auto" w:fill="auto"/>
          </w:tcPr>
          <w:p w14:paraId="1F3B1409" w14:textId="77777777" w:rsidR="00F61A58" w:rsidRDefault="00F61A58">
            <w:pPr>
              <w:jc w:val="both"/>
              <w:rPr>
                <w:rFonts w:ascii="Arial" w:eastAsia="Arial" w:hAnsi="Arial" w:cs="Arial"/>
                <w:color w:val="FF0000"/>
              </w:rPr>
            </w:pPr>
          </w:p>
        </w:tc>
      </w:tr>
      <w:tr w:rsidR="00F61A58" w14:paraId="5C74E1BF" w14:textId="77777777">
        <w:tc>
          <w:tcPr>
            <w:tcW w:w="4219" w:type="dxa"/>
            <w:shd w:val="clear" w:color="auto" w:fill="auto"/>
          </w:tcPr>
          <w:p w14:paraId="5B685C5A" w14:textId="77777777" w:rsidR="00F61A58" w:rsidRDefault="00E7408C">
            <w:pPr>
              <w:rPr>
                <w:rFonts w:ascii="Arial" w:eastAsia="Arial" w:hAnsi="Arial" w:cs="Arial"/>
              </w:rPr>
            </w:pPr>
            <w:r>
              <w:rPr>
                <w:rFonts w:ascii="Arial" w:eastAsia="Arial" w:hAnsi="Arial" w:cs="Arial"/>
              </w:rPr>
              <w:t>ABORDAGEM</w:t>
            </w:r>
          </w:p>
          <w:p w14:paraId="562C75D1" w14:textId="77777777" w:rsidR="00F61A58" w:rsidRDefault="00F61A58">
            <w:pPr>
              <w:rPr>
                <w:rFonts w:ascii="Arial" w:eastAsia="Arial" w:hAnsi="Arial" w:cs="Arial"/>
              </w:rPr>
            </w:pPr>
          </w:p>
        </w:tc>
        <w:tc>
          <w:tcPr>
            <w:tcW w:w="4503" w:type="dxa"/>
            <w:shd w:val="clear" w:color="auto" w:fill="auto"/>
          </w:tcPr>
          <w:p w14:paraId="65AE9B44" w14:textId="77777777" w:rsidR="00F61A58" w:rsidRDefault="005B6A94">
            <w:pPr>
              <w:jc w:val="both"/>
              <w:rPr>
                <w:rFonts w:ascii="Arial" w:eastAsia="Arial" w:hAnsi="Arial" w:cs="Arial"/>
                <w:i/>
                <w:strike/>
              </w:rPr>
            </w:pPr>
            <w:r>
              <w:rPr>
                <w:rFonts w:ascii="Arial" w:eastAsia="Arial" w:hAnsi="Arial" w:cs="Arial"/>
              </w:rPr>
              <w:t>Indicar a abordagem utilizada</w:t>
            </w:r>
          </w:p>
          <w:p w14:paraId="664355AD" w14:textId="77777777" w:rsidR="00F61A58" w:rsidRDefault="00F61A58">
            <w:pPr>
              <w:jc w:val="both"/>
              <w:rPr>
                <w:rFonts w:ascii="Arial" w:eastAsia="Arial" w:hAnsi="Arial" w:cs="Arial"/>
              </w:rPr>
            </w:pPr>
          </w:p>
        </w:tc>
      </w:tr>
      <w:tr w:rsidR="00F61A58" w14:paraId="5F38957F" w14:textId="77777777">
        <w:tc>
          <w:tcPr>
            <w:tcW w:w="4219" w:type="dxa"/>
            <w:shd w:val="clear" w:color="auto" w:fill="auto"/>
          </w:tcPr>
          <w:p w14:paraId="3BC44CA6" w14:textId="77777777" w:rsidR="00F61A58" w:rsidRDefault="00E7408C">
            <w:pPr>
              <w:rPr>
                <w:rFonts w:ascii="Arial" w:eastAsia="Arial" w:hAnsi="Arial" w:cs="Arial"/>
              </w:rPr>
            </w:pPr>
            <w:r>
              <w:rPr>
                <w:rFonts w:ascii="Arial" w:eastAsia="Arial" w:hAnsi="Arial" w:cs="Arial"/>
              </w:rPr>
              <w:t>PERÍODO DE ABRANGÊNCIA</w:t>
            </w:r>
          </w:p>
        </w:tc>
        <w:tc>
          <w:tcPr>
            <w:tcW w:w="4503" w:type="dxa"/>
            <w:shd w:val="clear" w:color="auto" w:fill="auto"/>
          </w:tcPr>
          <w:p w14:paraId="25854669" w14:textId="77777777" w:rsidR="00F61A58" w:rsidRDefault="00E7408C">
            <w:pPr>
              <w:jc w:val="both"/>
              <w:rPr>
                <w:rFonts w:ascii="Arial" w:eastAsia="Arial" w:hAnsi="Arial" w:cs="Arial"/>
              </w:rPr>
            </w:pPr>
            <w:r>
              <w:rPr>
                <w:rFonts w:ascii="Arial" w:eastAsia="Arial" w:hAnsi="Arial" w:cs="Arial"/>
              </w:rPr>
              <w:t>indicar o período em que ocorreram os fatos analisados por este trabalho</w:t>
            </w:r>
          </w:p>
        </w:tc>
      </w:tr>
      <w:tr w:rsidR="00F61A58" w14:paraId="1A965116" w14:textId="77777777">
        <w:tc>
          <w:tcPr>
            <w:tcW w:w="4219" w:type="dxa"/>
            <w:shd w:val="clear" w:color="auto" w:fill="auto"/>
          </w:tcPr>
          <w:p w14:paraId="7DF4E37C" w14:textId="77777777" w:rsidR="00F61A58" w:rsidRDefault="00F61A58">
            <w:pPr>
              <w:rPr>
                <w:rFonts w:ascii="Arial" w:eastAsia="Arial" w:hAnsi="Arial" w:cs="Arial"/>
              </w:rPr>
            </w:pPr>
          </w:p>
        </w:tc>
        <w:tc>
          <w:tcPr>
            <w:tcW w:w="4503" w:type="dxa"/>
            <w:shd w:val="clear" w:color="auto" w:fill="auto"/>
          </w:tcPr>
          <w:p w14:paraId="44FB30F8" w14:textId="77777777" w:rsidR="00F61A58" w:rsidRDefault="00F61A58">
            <w:pPr>
              <w:jc w:val="both"/>
              <w:rPr>
                <w:rFonts w:ascii="Arial" w:eastAsia="Arial" w:hAnsi="Arial" w:cs="Arial"/>
              </w:rPr>
            </w:pPr>
          </w:p>
        </w:tc>
      </w:tr>
      <w:tr w:rsidR="00F61A58" w14:paraId="34AC3D3B" w14:textId="77777777">
        <w:tc>
          <w:tcPr>
            <w:tcW w:w="4219" w:type="dxa"/>
            <w:shd w:val="clear" w:color="auto" w:fill="auto"/>
          </w:tcPr>
          <w:p w14:paraId="706CC644" w14:textId="77777777" w:rsidR="00F61A58" w:rsidRDefault="00E7408C">
            <w:pPr>
              <w:rPr>
                <w:rFonts w:ascii="Arial" w:eastAsia="Arial" w:hAnsi="Arial" w:cs="Arial"/>
              </w:rPr>
            </w:pPr>
            <w:r>
              <w:rPr>
                <w:rFonts w:ascii="Arial" w:eastAsia="Arial" w:hAnsi="Arial" w:cs="Arial"/>
              </w:rPr>
              <w:t>EQUIPE</w:t>
            </w:r>
          </w:p>
        </w:tc>
        <w:tc>
          <w:tcPr>
            <w:tcW w:w="4503" w:type="dxa"/>
            <w:shd w:val="clear" w:color="auto" w:fill="auto"/>
          </w:tcPr>
          <w:p w14:paraId="2D28FAB5" w14:textId="77777777" w:rsidR="00F61A58" w:rsidRDefault="00E7408C">
            <w:pPr>
              <w:jc w:val="both"/>
              <w:rPr>
                <w:rFonts w:ascii="Arial" w:eastAsia="Arial" w:hAnsi="Arial" w:cs="Arial"/>
              </w:rPr>
            </w:pPr>
            <w:r>
              <w:rPr>
                <w:rFonts w:ascii="Arial" w:eastAsia="Arial" w:hAnsi="Arial" w:cs="Arial"/>
              </w:rPr>
              <w:t>listar a equipe que elaborou o trabalho (nome completo e matrícula no TCE)</w:t>
            </w:r>
          </w:p>
          <w:p w14:paraId="1DA6542E" w14:textId="77777777" w:rsidR="00F61A58" w:rsidRDefault="00F61A58">
            <w:pPr>
              <w:jc w:val="both"/>
              <w:rPr>
                <w:rFonts w:ascii="Arial" w:eastAsia="Arial" w:hAnsi="Arial" w:cs="Arial"/>
              </w:rPr>
            </w:pPr>
          </w:p>
        </w:tc>
      </w:tr>
      <w:tr w:rsidR="00F61A58" w14:paraId="5FAB9E17" w14:textId="77777777">
        <w:trPr>
          <w:trHeight w:val="585"/>
        </w:trPr>
        <w:tc>
          <w:tcPr>
            <w:tcW w:w="4219" w:type="dxa"/>
            <w:shd w:val="clear" w:color="auto" w:fill="auto"/>
          </w:tcPr>
          <w:p w14:paraId="2C008DAC" w14:textId="77777777" w:rsidR="00F61A58" w:rsidRDefault="00E7408C">
            <w:pPr>
              <w:jc w:val="both"/>
              <w:rPr>
                <w:rFonts w:ascii="Arial" w:eastAsia="Arial" w:hAnsi="Arial" w:cs="Arial"/>
              </w:rPr>
            </w:pPr>
            <w:r>
              <w:rPr>
                <w:rFonts w:ascii="Arial" w:eastAsia="Arial" w:hAnsi="Arial" w:cs="Arial"/>
              </w:rPr>
              <w:t>COORDENADOR</w:t>
            </w:r>
          </w:p>
        </w:tc>
        <w:tc>
          <w:tcPr>
            <w:tcW w:w="4503" w:type="dxa"/>
            <w:shd w:val="clear" w:color="auto" w:fill="auto"/>
          </w:tcPr>
          <w:p w14:paraId="65EEC463" w14:textId="77777777" w:rsidR="00F61A58" w:rsidRDefault="00E7408C">
            <w:pPr>
              <w:jc w:val="both"/>
              <w:rPr>
                <w:rFonts w:ascii="Arial" w:eastAsia="Arial" w:hAnsi="Arial" w:cs="Arial"/>
              </w:rPr>
            </w:pPr>
            <w:r>
              <w:rPr>
                <w:rFonts w:ascii="Arial" w:eastAsia="Arial" w:hAnsi="Arial" w:cs="Arial"/>
              </w:rPr>
              <w:t>indicar o coordenador do trabalho (nome completo e matrícula no TCE)</w:t>
            </w:r>
          </w:p>
          <w:p w14:paraId="3041E394" w14:textId="77777777" w:rsidR="00F61A58" w:rsidRDefault="00F61A58">
            <w:pPr>
              <w:jc w:val="both"/>
              <w:rPr>
                <w:rFonts w:ascii="Arial" w:eastAsia="Arial" w:hAnsi="Arial" w:cs="Arial"/>
              </w:rPr>
            </w:pPr>
          </w:p>
        </w:tc>
      </w:tr>
      <w:tr w:rsidR="00F61A58" w14:paraId="0D001851" w14:textId="77777777">
        <w:tc>
          <w:tcPr>
            <w:tcW w:w="4219" w:type="dxa"/>
            <w:shd w:val="clear" w:color="auto" w:fill="auto"/>
          </w:tcPr>
          <w:p w14:paraId="2C87B888" w14:textId="77777777" w:rsidR="00F61A58" w:rsidRDefault="00E7408C">
            <w:pPr>
              <w:jc w:val="both"/>
              <w:rPr>
                <w:rFonts w:ascii="Arial" w:eastAsia="Arial" w:hAnsi="Arial" w:cs="Arial"/>
              </w:rPr>
            </w:pPr>
            <w:r>
              <w:rPr>
                <w:rFonts w:ascii="Arial" w:eastAsia="Arial" w:hAnsi="Arial" w:cs="Arial"/>
              </w:rPr>
              <w:t>SUPERVISOR</w:t>
            </w:r>
          </w:p>
        </w:tc>
        <w:tc>
          <w:tcPr>
            <w:tcW w:w="4503" w:type="dxa"/>
            <w:shd w:val="clear" w:color="auto" w:fill="auto"/>
          </w:tcPr>
          <w:p w14:paraId="2F249924" w14:textId="77777777" w:rsidR="00F61A58" w:rsidRDefault="00E7408C">
            <w:pPr>
              <w:jc w:val="both"/>
              <w:rPr>
                <w:rFonts w:ascii="Arial" w:eastAsia="Arial" w:hAnsi="Arial" w:cs="Arial"/>
              </w:rPr>
            </w:pPr>
            <w:r>
              <w:rPr>
                <w:rFonts w:ascii="Arial" w:eastAsia="Arial" w:hAnsi="Arial" w:cs="Arial"/>
              </w:rPr>
              <w:t>indicar o supervisor do trabalho (nome completo e matrícula no TCE)</w:t>
            </w:r>
          </w:p>
        </w:tc>
      </w:tr>
    </w:tbl>
    <w:p w14:paraId="722B00AE" w14:textId="77777777" w:rsidR="00F61A58" w:rsidRDefault="00E7408C">
      <w:pPr>
        <w:keepNext/>
        <w:pBdr>
          <w:top w:val="nil"/>
          <w:left w:val="nil"/>
          <w:bottom w:val="nil"/>
          <w:right w:val="nil"/>
          <w:between w:val="nil"/>
        </w:pBdr>
        <w:jc w:val="both"/>
        <w:rPr>
          <w:rFonts w:ascii="Arial" w:eastAsia="Arial" w:hAnsi="Arial" w:cs="Arial"/>
          <w:b/>
          <w:color w:val="000000"/>
          <w:sz w:val="22"/>
          <w:szCs w:val="22"/>
        </w:rPr>
      </w:pPr>
      <w:r>
        <w:br w:type="page"/>
      </w:r>
    </w:p>
    <w:p w14:paraId="343337A4" w14:textId="77777777" w:rsidR="00F61A58" w:rsidRDefault="00E7408C">
      <w:pPr>
        <w:keepNext/>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lastRenderedPageBreak/>
        <w:t>RESUMO</w:t>
      </w:r>
    </w:p>
    <w:p w14:paraId="42C6D796" w14:textId="77777777" w:rsidR="00F61A58" w:rsidRDefault="00F61A58">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F61A58" w14:paraId="0771A2E8" w14:textId="77777777">
        <w:tc>
          <w:tcPr>
            <w:tcW w:w="8927" w:type="dxa"/>
          </w:tcPr>
          <w:p w14:paraId="301F360C"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14:paraId="6E1831B3" w14:textId="77777777" w:rsidR="00F61A58" w:rsidRDefault="00F61A58">
            <w:pPr>
              <w:spacing w:line="276" w:lineRule="auto"/>
              <w:jc w:val="both"/>
              <w:rPr>
                <w:rFonts w:ascii="Arial" w:eastAsia="Arial" w:hAnsi="Arial" w:cs="Arial"/>
                <w:color w:val="000000"/>
              </w:rPr>
            </w:pPr>
          </w:p>
          <w:p w14:paraId="4718213E"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tratados de forma concisa, sem excessivo detalhamento.</w:t>
            </w:r>
          </w:p>
          <w:p w14:paraId="54E11D2A" w14:textId="77777777" w:rsidR="00F61A58" w:rsidRDefault="00F61A58">
            <w:pPr>
              <w:spacing w:line="276" w:lineRule="auto"/>
              <w:jc w:val="both"/>
              <w:rPr>
                <w:rFonts w:ascii="Arial" w:eastAsia="Arial" w:hAnsi="Arial" w:cs="Arial"/>
                <w:color w:val="000000"/>
              </w:rPr>
            </w:pPr>
          </w:p>
          <w:p w14:paraId="60F8D0F4"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14:paraId="31126E5D" w14:textId="77777777" w:rsidR="00F61A58" w:rsidRDefault="00F61A58">
            <w:pPr>
              <w:spacing w:line="276" w:lineRule="auto"/>
              <w:jc w:val="both"/>
              <w:rPr>
                <w:rFonts w:ascii="Arial" w:eastAsia="Arial" w:hAnsi="Arial" w:cs="Arial"/>
                <w:color w:val="000000"/>
              </w:rPr>
            </w:pPr>
          </w:p>
          <w:p w14:paraId="1F73C65B"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14:paraId="2DE403A5" w14:textId="77777777" w:rsidR="00F61A58" w:rsidRDefault="00F61A58">
            <w:pPr>
              <w:spacing w:line="276" w:lineRule="auto"/>
              <w:jc w:val="both"/>
              <w:rPr>
                <w:rFonts w:ascii="Arial" w:eastAsia="Arial" w:hAnsi="Arial" w:cs="Arial"/>
                <w:color w:val="000000"/>
              </w:rPr>
            </w:pPr>
          </w:p>
          <w:p w14:paraId="5FB0D24F" w14:textId="77777777" w:rsidR="00F61A58" w:rsidRDefault="00E7408C">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14:paraId="62431CDC" w14:textId="77777777" w:rsidR="00F61A58" w:rsidRDefault="00F61A58">
            <w:pPr>
              <w:spacing w:line="276" w:lineRule="auto"/>
              <w:jc w:val="both"/>
              <w:rPr>
                <w:rFonts w:ascii="Arial" w:eastAsia="Arial" w:hAnsi="Arial" w:cs="Arial"/>
                <w:color w:val="000000"/>
              </w:rPr>
            </w:pPr>
          </w:p>
        </w:tc>
      </w:tr>
    </w:tbl>
    <w:p w14:paraId="49E398E2" w14:textId="77777777" w:rsidR="00F61A58" w:rsidRDefault="00F61A58">
      <w:pPr>
        <w:rPr>
          <w:rFonts w:ascii="Arial" w:eastAsia="Arial" w:hAnsi="Arial" w:cs="Arial"/>
          <w:color w:val="000000"/>
          <w:sz w:val="22"/>
          <w:szCs w:val="22"/>
        </w:rPr>
      </w:pPr>
    </w:p>
    <w:p w14:paraId="16287F21" w14:textId="77777777" w:rsidR="00F61A58" w:rsidRDefault="00E7408C">
      <w:pPr>
        <w:spacing w:line="276" w:lineRule="auto"/>
        <w:rPr>
          <w:rFonts w:ascii="Arial" w:eastAsia="Arial" w:hAnsi="Arial" w:cs="Arial"/>
          <w:color w:val="000000"/>
          <w:sz w:val="22"/>
          <w:szCs w:val="22"/>
        </w:rPr>
      </w:pPr>
      <w:bookmarkStart w:id="5" w:name="_heading=h.2et92p0" w:colFirst="0" w:colLast="0"/>
      <w:bookmarkEnd w:id="5"/>
      <w:r>
        <w:br w:type="page"/>
      </w:r>
    </w:p>
    <w:p w14:paraId="5BE93A62" w14:textId="77777777" w:rsidR="00F61A58" w:rsidRDefault="00F61A58">
      <w:pPr>
        <w:spacing w:line="276" w:lineRule="auto"/>
        <w:jc w:val="center"/>
        <w:rPr>
          <w:rFonts w:ascii="Arial" w:eastAsia="Arial" w:hAnsi="Arial" w:cs="Arial"/>
          <w:b/>
          <w:color w:val="000000"/>
          <w:sz w:val="22"/>
          <w:szCs w:val="22"/>
        </w:rPr>
      </w:pPr>
    </w:p>
    <w:p w14:paraId="56708035" w14:textId="77777777" w:rsidR="00F61A58" w:rsidRDefault="00E7408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14:paraId="384BA73E" w14:textId="77777777" w:rsidR="00F61A58" w:rsidRDefault="00F61A58">
      <w:pPr>
        <w:spacing w:line="276" w:lineRule="auto"/>
        <w:rPr>
          <w:rFonts w:ascii="Arial" w:eastAsia="Arial" w:hAnsi="Arial" w:cs="Arial"/>
          <w:sz w:val="22"/>
          <w:szCs w:val="22"/>
        </w:rPr>
      </w:pPr>
    </w:p>
    <w:p w14:paraId="09A4B035"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Tabela 1: Descrição da tabela …………………………………………………………………… XX</w:t>
      </w:r>
    </w:p>
    <w:p w14:paraId="34B3F2EB" w14:textId="77777777" w:rsidR="00F61A58" w:rsidRDefault="00F61A58">
      <w:pPr>
        <w:spacing w:line="276" w:lineRule="auto"/>
        <w:rPr>
          <w:rFonts w:ascii="Arial" w:eastAsia="Arial" w:hAnsi="Arial" w:cs="Arial"/>
          <w:color w:val="FF0000"/>
          <w:sz w:val="22"/>
          <w:szCs w:val="22"/>
        </w:rPr>
      </w:pPr>
    </w:p>
    <w:p w14:paraId="4B985ED6" w14:textId="77777777" w:rsidR="00F61A58" w:rsidRDefault="00E7408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2">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14:paraId="0C43BDD9" w14:textId="77777777" w:rsidR="00F61A58" w:rsidRDefault="00E7408C">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14:paraId="7D34F5C7" w14:textId="77777777" w:rsidR="00F61A58" w:rsidRDefault="00F61A58">
      <w:pPr>
        <w:spacing w:line="276" w:lineRule="auto"/>
        <w:jc w:val="both"/>
        <w:rPr>
          <w:rFonts w:ascii="Arial" w:eastAsia="Arial" w:hAnsi="Arial" w:cs="Arial"/>
          <w:b/>
          <w:color w:val="000000"/>
          <w:sz w:val="22"/>
          <w:szCs w:val="22"/>
        </w:rPr>
      </w:pPr>
    </w:p>
    <w:p w14:paraId="72D392DD"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14:paraId="0B4020A7" w14:textId="77777777" w:rsidR="00F61A58" w:rsidRDefault="00F61A58">
      <w:pPr>
        <w:spacing w:line="276" w:lineRule="auto"/>
        <w:rPr>
          <w:rFonts w:ascii="Arial" w:eastAsia="Arial" w:hAnsi="Arial" w:cs="Arial"/>
          <w:color w:val="FF0000"/>
          <w:sz w:val="22"/>
          <w:szCs w:val="22"/>
        </w:rPr>
      </w:pPr>
    </w:p>
    <w:p w14:paraId="61A908CB" w14:textId="77777777" w:rsidR="00F61A58" w:rsidRDefault="00E7408C">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13">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14:paraId="1D7B270A" w14:textId="77777777" w:rsidR="00F61A58" w:rsidRDefault="00F61A58">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14:paraId="29D6B04F"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14:paraId="4F904CB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6971CD3"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2A1F701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3EFCA41" w14:textId="77777777" w:rsidR="00F61A58" w:rsidRDefault="00F61A58">
      <w:pPr>
        <w:spacing w:line="276" w:lineRule="auto"/>
        <w:jc w:val="center"/>
        <w:rPr>
          <w:rFonts w:ascii="Arial" w:eastAsia="Arial" w:hAnsi="Arial" w:cs="Arial"/>
          <w:b/>
          <w:color w:val="000000"/>
          <w:sz w:val="22"/>
          <w:szCs w:val="22"/>
        </w:rPr>
      </w:pPr>
    </w:p>
    <w:p w14:paraId="5F96A722" w14:textId="77777777" w:rsidR="00F61A58" w:rsidRDefault="00F61A58">
      <w:pPr>
        <w:spacing w:line="276" w:lineRule="auto"/>
        <w:jc w:val="center"/>
        <w:rPr>
          <w:rFonts w:ascii="Arial" w:eastAsia="Arial" w:hAnsi="Arial" w:cs="Arial"/>
          <w:b/>
          <w:color w:val="000000"/>
          <w:sz w:val="22"/>
          <w:szCs w:val="22"/>
        </w:rPr>
      </w:pPr>
    </w:p>
    <w:p w14:paraId="5B95CD12" w14:textId="77777777" w:rsidR="00F61A58" w:rsidRDefault="00F61A58">
      <w:pPr>
        <w:spacing w:line="276" w:lineRule="auto"/>
        <w:jc w:val="center"/>
        <w:rPr>
          <w:rFonts w:ascii="Arial" w:eastAsia="Arial" w:hAnsi="Arial" w:cs="Arial"/>
          <w:b/>
          <w:color w:val="000000"/>
          <w:sz w:val="22"/>
          <w:szCs w:val="22"/>
        </w:rPr>
      </w:pPr>
    </w:p>
    <w:p w14:paraId="5220BBB2" w14:textId="77777777" w:rsidR="00F61A58" w:rsidRDefault="00F61A58">
      <w:pPr>
        <w:spacing w:line="276" w:lineRule="auto"/>
        <w:jc w:val="center"/>
        <w:rPr>
          <w:rFonts w:ascii="Arial" w:eastAsia="Arial" w:hAnsi="Arial" w:cs="Arial"/>
          <w:b/>
          <w:color w:val="000000"/>
          <w:sz w:val="22"/>
          <w:szCs w:val="22"/>
        </w:rPr>
      </w:pPr>
    </w:p>
    <w:p w14:paraId="13CB595B" w14:textId="77777777" w:rsidR="00F61A58" w:rsidRDefault="00F61A58">
      <w:pPr>
        <w:spacing w:line="276" w:lineRule="auto"/>
        <w:jc w:val="center"/>
        <w:rPr>
          <w:rFonts w:ascii="Arial" w:eastAsia="Arial" w:hAnsi="Arial" w:cs="Arial"/>
          <w:b/>
          <w:color w:val="000000"/>
          <w:sz w:val="22"/>
          <w:szCs w:val="22"/>
        </w:rPr>
      </w:pPr>
    </w:p>
    <w:p w14:paraId="6D9C8D39" w14:textId="77777777" w:rsidR="00F61A58" w:rsidRDefault="00F61A58">
      <w:pPr>
        <w:spacing w:line="276" w:lineRule="auto"/>
        <w:jc w:val="center"/>
        <w:rPr>
          <w:rFonts w:ascii="Arial" w:eastAsia="Arial" w:hAnsi="Arial" w:cs="Arial"/>
          <w:b/>
          <w:color w:val="000000"/>
          <w:sz w:val="22"/>
          <w:szCs w:val="22"/>
        </w:rPr>
      </w:pPr>
    </w:p>
    <w:p w14:paraId="675E05EE" w14:textId="77777777" w:rsidR="00F61A58" w:rsidRDefault="00F61A58">
      <w:pPr>
        <w:spacing w:line="276" w:lineRule="auto"/>
        <w:jc w:val="center"/>
        <w:rPr>
          <w:rFonts w:ascii="Arial" w:eastAsia="Arial" w:hAnsi="Arial" w:cs="Arial"/>
          <w:b/>
          <w:color w:val="000000"/>
          <w:sz w:val="22"/>
          <w:szCs w:val="22"/>
        </w:rPr>
      </w:pPr>
    </w:p>
    <w:p w14:paraId="2FC17F8B" w14:textId="77777777" w:rsidR="00F61A58" w:rsidRDefault="00F61A58">
      <w:pPr>
        <w:spacing w:line="276" w:lineRule="auto"/>
        <w:jc w:val="center"/>
        <w:rPr>
          <w:rFonts w:ascii="Arial" w:eastAsia="Arial" w:hAnsi="Arial" w:cs="Arial"/>
          <w:b/>
          <w:color w:val="000000"/>
          <w:sz w:val="22"/>
          <w:szCs w:val="22"/>
        </w:rPr>
      </w:pPr>
    </w:p>
    <w:p w14:paraId="0A4F7224" w14:textId="77777777" w:rsidR="00F61A58" w:rsidRDefault="00F61A58">
      <w:pPr>
        <w:spacing w:line="276" w:lineRule="auto"/>
        <w:jc w:val="center"/>
        <w:rPr>
          <w:rFonts w:ascii="Arial" w:eastAsia="Arial" w:hAnsi="Arial" w:cs="Arial"/>
          <w:b/>
          <w:color w:val="000000"/>
          <w:sz w:val="22"/>
          <w:szCs w:val="22"/>
        </w:rPr>
      </w:pPr>
    </w:p>
    <w:p w14:paraId="5AE48A43" w14:textId="77777777" w:rsidR="00F61A58" w:rsidRDefault="00F61A58">
      <w:pPr>
        <w:spacing w:line="276" w:lineRule="auto"/>
        <w:jc w:val="center"/>
        <w:rPr>
          <w:rFonts w:ascii="Arial" w:eastAsia="Arial" w:hAnsi="Arial" w:cs="Arial"/>
          <w:b/>
          <w:color w:val="000000"/>
          <w:sz w:val="22"/>
          <w:szCs w:val="22"/>
        </w:rPr>
      </w:pPr>
    </w:p>
    <w:p w14:paraId="50F40DEB" w14:textId="77777777" w:rsidR="00F61A58" w:rsidRDefault="00F61A58">
      <w:pPr>
        <w:spacing w:line="276" w:lineRule="auto"/>
        <w:jc w:val="center"/>
        <w:rPr>
          <w:rFonts w:ascii="Arial" w:eastAsia="Arial" w:hAnsi="Arial" w:cs="Arial"/>
          <w:b/>
          <w:color w:val="000000"/>
          <w:sz w:val="22"/>
          <w:szCs w:val="22"/>
        </w:rPr>
      </w:pPr>
    </w:p>
    <w:p w14:paraId="77A52294" w14:textId="77777777" w:rsidR="00F61A58" w:rsidRDefault="00F61A58">
      <w:pPr>
        <w:spacing w:line="276" w:lineRule="auto"/>
        <w:jc w:val="center"/>
        <w:rPr>
          <w:rFonts w:ascii="Arial" w:eastAsia="Arial" w:hAnsi="Arial" w:cs="Arial"/>
          <w:b/>
          <w:color w:val="000000"/>
          <w:sz w:val="22"/>
          <w:szCs w:val="22"/>
        </w:rPr>
      </w:pPr>
    </w:p>
    <w:p w14:paraId="007DCDA8" w14:textId="77777777" w:rsidR="00F61A58" w:rsidRDefault="00F61A58">
      <w:pPr>
        <w:spacing w:line="276" w:lineRule="auto"/>
        <w:jc w:val="center"/>
        <w:rPr>
          <w:rFonts w:ascii="Arial" w:eastAsia="Arial" w:hAnsi="Arial" w:cs="Arial"/>
          <w:b/>
          <w:color w:val="000000"/>
          <w:sz w:val="22"/>
          <w:szCs w:val="22"/>
        </w:rPr>
      </w:pPr>
    </w:p>
    <w:p w14:paraId="450EA2D7" w14:textId="77777777" w:rsidR="00F61A58" w:rsidRDefault="00F61A58">
      <w:pPr>
        <w:spacing w:line="276" w:lineRule="auto"/>
        <w:jc w:val="center"/>
        <w:rPr>
          <w:rFonts w:ascii="Arial" w:eastAsia="Arial" w:hAnsi="Arial" w:cs="Arial"/>
          <w:b/>
          <w:color w:val="000000"/>
          <w:sz w:val="22"/>
          <w:szCs w:val="22"/>
        </w:rPr>
      </w:pPr>
    </w:p>
    <w:p w14:paraId="3DD355C9" w14:textId="77777777" w:rsidR="00F61A58" w:rsidRDefault="00F61A58">
      <w:pPr>
        <w:spacing w:line="276" w:lineRule="auto"/>
        <w:jc w:val="center"/>
        <w:rPr>
          <w:rFonts w:ascii="Arial" w:eastAsia="Arial" w:hAnsi="Arial" w:cs="Arial"/>
          <w:b/>
          <w:color w:val="000000"/>
          <w:sz w:val="22"/>
          <w:szCs w:val="22"/>
        </w:rPr>
      </w:pPr>
    </w:p>
    <w:p w14:paraId="1A81F0B1" w14:textId="77777777" w:rsidR="00F61A58" w:rsidRDefault="00F61A58">
      <w:pPr>
        <w:spacing w:line="276" w:lineRule="auto"/>
        <w:jc w:val="center"/>
        <w:rPr>
          <w:rFonts w:ascii="Arial" w:eastAsia="Arial" w:hAnsi="Arial" w:cs="Arial"/>
          <w:b/>
          <w:color w:val="000000"/>
          <w:sz w:val="22"/>
          <w:szCs w:val="22"/>
        </w:rPr>
      </w:pPr>
    </w:p>
    <w:p w14:paraId="717AAFBA" w14:textId="77777777" w:rsidR="00F61A58" w:rsidRDefault="00F61A58">
      <w:pPr>
        <w:spacing w:line="276" w:lineRule="auto"/>
        <w:jc w:val="center"/>
        <w:rPr>
          <w:rFonts w:ascii="Arial" w:eastAsia="Arial" w:hAnsi="Arial" w:cs="Arial"/>
          <w:b/>
          <w:color w:val="000000"/>
          <w:sz w:val="22"/>
          <w:szCs w:val="22"/>
        </w:rPr>
      </w:pPr>
    </w:p>
    <w:p w14:paraId="56EE48EE" w14:textId="77777777" w:rsidR="00F61A58" w:rsidRDefault="00F61A58">
      <w:pPr>
        <w:spacing w:line="276" w:lineRule="auto"/>
        <w:jc w:val="center"/>
        <w:rPr>
          <w:rFonts w:ascii="Arial" w:eastAsia="Arial" w:hAnsi="Arial" w:cs="Arial"/>
          <w:b/>
          <w:color w:val="000000"/>
          <w:sz w:val="22"/>
          <w:szCs w:val="22"/>
        </w:rPr>
      </w:pPr>
    </w:p>
    <w:p w14:paraId="2908EB2C" w14:textId="77777777" w:rsidR="00F61A58" w:rsidRDefault="00F61A58">
      <w:pPr>
        <w:spacing w:line="276" w:lineRule="auto"/>
        <w:jc w:val="center"/>
        <w:rPr>
          <w:rFonts w:ascii="Arial" w:eastAsia="Arial" w:hAnsi="Arial" w:cs="Arial"/>
          <w:b/>
          <w:color w:val="000000"/>
          <w:sz w:val="22"/>
          <w:szCs w:val="22"/>
        </w:rPr>
      </w:pPr>
    </w:p>
    <w:p w14:paraId="121FD38A" w14:textId="77777777" w:rsidR="00F61A58" w:rsidRDefault="00F61A58">
      <w:pPr>
        <w:spacing w:line="276" w:lineRule="auto"/>
        <w:jc w:val="center"/>
        <w:rPr>
          <w:rFonts w:ascii="Arial" w:eastAsia="Arial" w:hAnsi="Arial" w:cs="Arial"/>
          <w:b/>
          <w:color w:val="000000"/>
          <w:sz w:val="22"/>
          <w:szCs w:val="22"/>
        </w:rPr>
      </w:pPr>
    </w:p>
    <w:p w14:paraId="1FE2DD96" w14:textId="77777777" w:rsidR="00F61A58" w:rsidRDefault="00F61A58">
      <w:pPr>
        <w:spacing w:line="276" w:lineRule="auto"/>
        <w:jc w:val="center"/>
        <w:rPr>
          <w:rFonts w:ascii="Arial" w:eastAsia="Arial" w:hAnsi="Arial" w:cs="Arial"/>
          <w:b/>
          <w:color w:val="000000"/>
          <w:sz w:val="22"/>
          <w:szCs w:val="22"/>
        </w:rPr>
      </w:pPr>
    </w:p>
    <w:p w14:paraId="27357532" w14:textId="77777777" w:rsidR="00F61A58" w:rsidRDefault="00F61A58">
      <w:pPr>
        <w:spacing w:line="276" w:lineRule="auto"/>
        <w:jc w:val="center"/>
        <w:rPr>
          <w:rFonts w:ascii="Arial" w:eastAsia="Arial" w:hAnsi="Arial" w:cs="Arial"/>
          <w:b/>
          <w:color w:val="000000"/>
          <w:sz w:val="22"/>
          <w:szCs w:val="22"/>
        </w:rPr>
      </w:pPr>
    </w:p>
    <w:p w14:paraId="07F023C8" w14:textId="77777777" w:rsidR="00F61A58" w:rsidRDefault="00F61A58">
      <w:pPr>
        <w:spacing w:line="276" w:lineRule="auto"/>
        <w:jc w:val="center"/>
        <w:rPr>
          <w:rFonts w:ascii="Arial" w:eastAsia="Arial" w:hAnsi="Arial" w:cs="Arial"/>
          <w:b/>
          <w:color w:val="000000"/>
          <w:sz w:val="22"/>
          <w:szCs w:val="22"/>
        </w:rPr>
      </w:pPr>
    </w:p>
    <w:p w14:paraId="4BDB5498" w14:textId="77777777" w:rsidR="00F61A58" w:rsidRDefault="00F61A58">
      <w:pPr>
        <w:spacing w:line="276" w:lineRule="auto"/>
        <w:jc w:val="center"/>
        <w:rPr>
          <w:rFonts w:ascii="Arial" w:eastAsia="Arial" w:hAnsi="Arial" w:cs="Arial"/>
          <w:b/>
          <w:color w:val="000000"/>
          <w:sz w:val="22"/>
          <w:szCs w:val="22"/>
        </w:rPr>
      </w:pPr>
    </w:p>
    <w:p w14:paraId="2916C19D" w14:textId="77777777" w:rsidR="00F61A58" w:rsidRDefault="00F61A58">
      <w:pPr>
        <w:spacing w:line="276" w:lineRule="auto"/>
        <w:jc w:val="center"/>
        <w:rPr>
          <w:rFonts w:ascii="Arial" w:eastAsia="Arial" w:hAnsi="Arial" w:cs="Arial"/>
          <w:b/>
          <w:color w:val="000000"/>
          <w:sz w:val="22"/>
          <w:szCs w:val="22"/>
        </w:rPr>
      </w:pPr>
    </w:p>
    <w:p w14:paraId="74869460" w14:textId="77777777" w:rsidR="00F61A58" w:rsidRDefault="00F61A58">
      <w:pPr>
        <w:spacing w:line="276" w:lineRule="auto"/>
        <w:jc w:val="center"/>
        <w:rPr>
          <w:rFonts w:ascii="Arial" w:eastAsia="Arial" w:hAnsi="Arial" w:cs="Arial"/>
          <w:b/>
          <w:color w:val="000000"/>
          <w:sz w:val="22"/>
          <w:szCs w:val="22"/>
        </w:rPr>
      </w:pPr>
    </w:p>
    <w:p w14:paraId="187F57B8" w14:textId="77777777" w:rsidR="00F61A58" w:rsidRDefault="00F61A58">
      <w:pPr>
        <w:spacing w:line="276" w:lineRule="auto"/>
        <w:jc w:val="center"/>
        <w:rPr>
          <w:rFonts w:ascii="Arial" w:eastAsia="Arial" w:hAnsi="Arial" w:cs="Arial"/>
          <w:b/>
          <w:color w:val="000000"/>
          <w:sz w:val="22"/>
          <w:szCs w:val="22"/>
        </w:rPr>
      </w:pPr>
    </w:p>
    <w:p w14:paraId="54738AF4" w14:textId="77777777" w:rsidR="00F61A58" w:rsidRDefault="00F61A58">
      <w:pPr>
        <w:spacing w:line="276" w:lineRule="auto"/>
        <w:jc w:val="center"/>
        <w:rPr>
          <w:rFonts w:ascii="Arial" w:eastAsia="Arial" w:hAnsi="Arial" w:cs="Arial"/>
          <w:b/>
          <w:color w:val="000000"/>
          <w:sz w:val="22"/>
          <w:szCs w:val="22"/>
        </w:rPr>
      </w:pPr>
    </w:p>
    <w:p w14:paraId="46ABBD8F" w14:textId="77777777" w:rsidR="00F61A58" w:rsidRDefault="00F61A58">
      <w:pPr>
        <w:spacing w:line="276" w:lineRule="auto"/>
        <w:jc w:val="center"/>
        <w:rPr>
          <w:rFonts w:ascii="Arial" w:eastAsia="Arial" w:hAnsi="Arial" w:cs="Arial"/>
          <w:b/>
          <w:color w:val="000000"/>
          <w:sz w:val="22"/>
          <w:szCs w:val="22"/>
        </w:rPr>
      </w:pPr>
    </w:p>
    <w:p w14:paraId="06BBA33E" w14:textId="77777777" w:rsidR="00F61A58" w:rsidRDefault="00F61A58">
      <w:pPr>
        <w:spacing w:line="276" w:lineRule="auto"/>
        <w:jc w:val="center"/>
        <w:rPr>
          <w:rFonts w:ascii="Arial" w:eastAsia="Arial" w:hAnsi="Arial" w:cs="Arial"/>
          <w:b/>
          <w:color w:val="000000"/>
          <w:sz w:val="22"/>
          <w:szCs w:val="22"/>
        </w:rPr>
      </w:pPr>
    </w:p>
    <w:p w14:paraId="464FCBC1" w14:textId="41DA009F" w:rsidR="00F61A58" w:rsidRDefault="00F61A58">
      <w:pPr>
        <w:spacing w:line="276" w:lineRule="auto"/>
        <w:jc w:val="center"/>
        <w:rPr>
          <w:rFonts w:ascii="Arial" w:eastAsia="Arial" w:hAnsi="Arial" w:cs="Arial"/>
          <w:b/>
          <w:color w:val="000000"/>
          <w:sz w:val="22"/>
          <w:szCs w:val="22"/>
        </w:rPr>
      </w:pPr>
    </w:p>
    <w:p w14:paraId="6356B577" w14:textId="77777777" w:rsidR="00C3643A" w:rsidRDefault="00C3643A">
      <w:pPr>
        <w:spacing w:line="276" w:lineRule="auto"/>
        <w:jc w:val="center"/>
        <w:rPr>
          <w:rFonts w:ascii="Arial" w:eastAsia="Arial" w:hAnsi="Arial" w:cs="Arial"/>
          <w:b/>
          <w:color w:val="000000"/>
          <w:sz w:val="22"/>
          <w:szCs w:val="22"/>
        </w:rPr>
      </w:pPr>
    </w:p>
    <w:p w14:paraId="5C8C6B09" w14:textId="77777777" w:rsidR="00F61A58" w:rsidRDefault="00F61A58">
      <w:pPr>
        <w:spacing w:line="276" w:lineRule="auto"/>
        <w:jc w:val="center"/>
        <w:rPr>
          <w:rFonts w:ascii="Arial" w:eastAsia="Arial" w:hAnsi="Arial" w:cs="Arial"/>
          <w:b/>
          <w:color w:val="000000"/>
          <w:sz w:val="22"/>
          <w:szCs w:val="22"/>
        </w:rPr>
      </w:pPr>
    </w:p>
    <w:p w14:paraId="3382A365" w14:textId="77777777" w:rsidR="00F61A58" w:rsidRDefault="00F61A58">
      <w:pPr>
        <w:spacing w:line="276" w:lineRule="auto"/>
        <w:jc w:val="center"/>
        <w:rPr>
          <w:rFonts w:ascii="Arial" w:eastAsia="Arial" w:hAnsi="Arial" w:cs="Arial"/>
          <w:b/>
          <w:color w:val="000000"/>
          <w:sz w:val="22"/>
          <w:szCs w:val="22"/>
        </w:rPr>
      </w:pPr>
    </w:p>
    <w:p w14:paraId="64555FA9" w14:textId="77777777" w:rsidR="00F61A58" w:rsidRDefault="00E7408C">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lastRenderedPageBreak/>
        <w:t xml:space="preserve">LISTA DE </w:t>
      </w:r>
      <w:r>
        <w:rPr>
          <w:rFonts w:ascii="Arial" w:eastAsia="Arial" w:hAnsi="Arial" w:cs="Arial"/>
          <w:b/>
          <w:sz w:val="22"/>
          <w:szCs w:val="22"/>
        </w:rPr>
        <w:t>GRÁFICOS</w:t>
      </w:r>
    </w:p>
    <w:p w14:paraId="5C71F136" w14:textId="77777777" w:rsidR="00F61A58" w:rsidRDefault="00F61A58">
      <w:pPr>
        <w:pBdr>
          <w:top w:val="nil"/>
          <w:left w:val="nil"/>
          <w:bottom w:val="nil"/>
          <w:right w:val="nil"/>
          <w:between w:val="nil"/>
        </w:pBdr>
        <w:tabs>
          <w:tab w:val="center" w:pos="4252"/>
          <w:tab w:val="right" w:pos="8504"/>
        </w:tabs>
        <w:rPr>
          <w:rFonts w:ascii="Arial" w:eastAsia="Arial" w:hAnsi="Arial" w:cs="Arial"/>
          <w:b/>
          <w:color w:val="000000"/>
          <w:sz w:val="22"/>
          <w:szCs w:val="22"/>
        </w:rPr>
      </w:pPr>
    </w:p>
    <w:p w14:paraId="56C721BF"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14:paraId="62199465" w14:textId="77777777" w:rsidR="00F61A58" w:rsidRDefault="00F61A58">
      <w:pPr>
        <w:spacing w:line="276" w:lineRule="auto"/>
        <w:rPr>
          <w:rFonts w:ascii="Arial" w:eastAsia="Arial" w:hAnsi="Arial" w:cs="Arial"/>
          <w:color w:val="FF0000"/>
          <w:sz w:val="22"/>
          <w:szCs w:val="22"/>
        </w:rPr>
      </w:pPr>
    </w:p>
    <w:p w14:paraId="09CE9EE0" w14:textId="77777777" w:rsidR="00F61A58" w:rsidRDefault="00E7408C">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4">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14:paraId="0DA123B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C4CEA3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0895670"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8C1F85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C8FE7C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1004F1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7C0C65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08D56C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97E50C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B04FA4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68C698B"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A93948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AA258D8"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FFBD3E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0DCCCA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6AF6883"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4C529ED"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C0157D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691E7B2"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26770C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CBEED82"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E36661F"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38645DC7"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35E58C4"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2EBF9A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0C6C2CD5"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09E88E4"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08C98E9"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79F8E7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7818863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4F69B9A"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5F07D11E"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1508A3C"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43D6B1D6"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17DBC151"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6F8BD81B"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14:paraId="2613E9C1"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sz w:val="22"/>
          <w:szCs w:val="22"/>
        </w:rPr>
      </w:pPr>
      <w:bookmarkStart w:id="7" w:name="_heading=h.3ul1pu30n8cs" w:colFirst="0" w:colLast="0"/>
      <w:bookmarkEnd w:id="7"/>
      <w:r>
        <w:br w:type="page"/>
      </w:r>
    </w:p>
    <w:p w14:paraId="1BD6494F" w14:textId="77777777" w:rsidR="00F61A58" w:rsidRDefault="00E7408C">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8" w:name="_heading=h.3dy6vkm" w:colFirst="0" w:colLast="0"/>
      <w:bookmarkEnd w:id="8"/>
      <w:r>
        <w:rPr>
          <w:rFonts w:ascii="Arial" w:eastAsia="Arial" w:hAnsi="Arial" w:cs="Arial"/>
          <w:b/>
          <w:color w:val="000000"/>
          <w:sz w:val="22"/>
          <w:szCs w:val="22"/>
        </w:rPr>
        <w:lastRenderedPageBreak/>
        <w:t>LISTA DE SIGLAS</w:t>
      </w:r>
    </w:p>
    <w:p w14:paraId="1037B8A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F61A58" w14:paraId="5CBCE61F" w14:textId="77777777">
        <w:tc>
          <w:tcPr>
            <w:tcW w:w="8927" w:type="dxa"/>
          </w:tcPr>
          <w:p w14:paraId="05779963" w14:textId="77777777" w:rsidR="00F61A58" w:rsidRDefault="00E7408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14:paraId="687C6DE0" w14:textId="77777777" w:rsidR="00F61A58" w:rsidRDefault="00F61A58">
            <w:pPr>
              <w:spacing w:line="276" w:lineRule="auto"/>
              <w:rPr>
                <w:rFonts w:ascii="Arial" w:eastAsia="Arial" w:hAnsi="Arial" w:cs="Arial"/>
                <w:b/>
              </w:rPr>
            </w:pPr>
          </w:p>
          <w:p w14:paraId="5B2F9378" w14:textId="77777777" w:rsidR="00F61A58" w:rsidRDefault="00F61A58">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14:paraId="44A1A359" w14:textId="77777777" w:rsidR="00F61A58" w:rsidRDefault="00E7408C">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14:paraId="58E6DD4E" w14:textId="77777777" w:rsidR="00F61A58" w:rsidRDefault="00F61A58">
      <w:pPr>
        <w:spacing w:line="276" w:lineRule="auto"/>
        <w:rPr>
          <w:rFonts w:ascii="Arial" w:eastAsia="Arial" w:hAnsi="Arial" w:cs="Arial"/>
          <w:color w:val="000000"/>
          <w:sz w:val="22"/>
          <w:szCs w:val="22"/>
        </w:rPr>
      </w:pPr>
    </w:p>
    <w:p w14:paraId="7D3BEE8F" w14:textId="77777777" w:rsidR="00987647" w:rsidRDefault="00987647">
      <w:pPr>
        <w:spacing w:line="276" w:lineRule="auto"/>
        <w:rPr>
          <w:rFonts w:ascii="Arial" w:eastAsia="Arial" w:hAnsi="Arial" w:cs="Arial"/>
          <w:color w:val="000000"/>
          <w:sz w:val="22"/>
          <w:szCs w:val="22"/>
        </w:rPr>
      </w:pPr>
    </w:p>
    <w:p w14:paraId="139FEE3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14:paraId="3B88899E" w14:textId="77777777" w:rsidR="00F61A58" w:rsidRDefault="00F61A58">
      <w:pPr>
        <w:pBdr>
          <w:top w:val="nil"/>
          <w:left w:val="nil"/>
          <w:bottom w:val="nil"/>
          <w:right w:val="nil"/>
          <w:between w:val="nil"/>
        </w:pBdr>
        <w:tabs>
          <w:tab w:val="left" w:pos="0"/>
          <w:tab w:val="left" w:pos="440"/>
          <w:tab w:val="right" w:pos="9061"/>
        </w:tabs>
        <w:spacing w:line="360" w:lineRule="auto"/>
        <w:jc w:val="both"/>
      </w:pPr>
    </w:p>
    <w:sdt>
      <w:sdtPr>
        <w:rPr>
          <w:rFonts w:ascii="Arial" w:hAnsi="Arial" w:cs="Arial"/>
          <w:b/>
          <w:bCs/>
        </w:rPr>
        <w:id w:val="-328683701"/>
        <w:docPartObj>
          <w:docPartGallery w:val="Table of Contents"/>
          <w:docPartUnique/>
        </w:docPartObj>
      </w:sdtPr>
      <w:sdtEndPr/>
      <w:sdtContent>
        <w:p w14:paraId="3C2E677A" w14:textId="77777777" w:rsidR="005F19A3" w:rsidRPr="005F19A3" w:rsidRDefault="00987647">
          <w:pPr>
            <w:pStyle w:val="Sumrio1"/>
            <w:rPr>
              <w:rFonts w:ascii="Arial" w:eastAsiaTheme="minorEastAsia" w:hAnsi="Arial" w:cs="Arial"/>
              <w:b/>
              <w:noProof/>
              <w:sz w:val="22"/>
              <w:szCs w:val="22"/>
            </w:rPr>
          </w:pPr>
          <w:r w:rsidRPr="005F19A3">
            <w:rPr>
              <w:rFonts w:ascii="Arial" w:hAnsi="Arial" w:cs="Arial"/>
              <w:b/>
              <w:bCs/>
            </w:rPr>
            <w:fldChar w:fldCharType="begin"/>
          </w:r>
          <w:r w:rsidRPr="005F19A3">
            <w:rPr>
              <w:rFonts w:ascii="Arial" w:hAnsi="Arial" w:cs="Arial"/>
              <w:b/>
              <w:bCs/>
            </w:rPr>
            <w:instrText xml:space="preserve"> TOC \o "1-3" \h \z \u </w:instrText>
          </w:r>
          <w:r w:rsidRPr="005F19A3">
            <w:rPr>
              <w:rFonts w:ascii="Arial" w:hAnsi="Arial" w:cs="Arial"/>
              <w:b/>
              <w:bCs/>
            </w:rPr>
            <w:fldChar w:fldCharType="separate"/>
          </w:r>
          <w:hyperlink w:anchor="_Toc192225800" w:history="1">
            <w:r w:rsidR="005F19A3" w:rsidRPr="005F19A3">
              <w:rPr>
                <w:rStyle w:val="Hyperlink"/>
                <w:rFonts w:ascii="Arial" w:eastAsia="Arial" w:hAnsi="Arial" w:cs="Arial"/>
                <w:b/>
                <w:noProof/>
              </w:rPr>
              <w:t>1.</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INTRODUÇÃO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_Toc192225800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2357C70E" w14:textId="77777777" w:rsidR="005F19A3" w:rsidRPr="005F19A3" w:rsidRDefault="00E339B1">
          <w:pPr>
            <w:pStyle w:val="Sumrio1"/>
            <w:rPr>
              <w:rFonts w:ascii="Arial" w:eastAsiaTheme="minorEastAsia" w:hAnsi="Arial" w:cs="Arial"/>
              <w:b/>
              <w:noProof/>
              <w:sz w:val="22"/>
              <w:szCs w:val="22"/>
            </w:rPr>
          </w:pPr>
          <w:hyperlink w:anchor="_Toc192225801" w:history="1">
            <w:r w:rsidR="005F19A3" w:rsidRPr="005F19A3">
              <w:rPr>
                <w:rStyle w:val="Hyperlink"/>
                <w:rFonts w:ascii="Arial" w:eastAsia="Arial" w:hAnsi="Arial" w:cs="Arial"/>
                <w:b/>
                <w:noProof/>
                <w:highlight w:val="white"/>
              </w:rPr>
              <w:t>1.1</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Deliberação</w:t>
            </w:r>
            <w:r w:rsidR="005F19A3" w:rsidRPr="005F19A3">
              <w:rPr>
                <w:rStyle w:val="Hyperlink"/>
                <w:rFonts w:ascii="Arial" w:eastAsia="Arial" w:hAnsi="Arial" w:cs="Arial"/>
                <w:b/>
                <w:noProof/>
                <w:highlight w:val="white"/>
              </w:rPr>
              <w:t xml:space="preserve"> que originou o trabalho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_Toc192225801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06C3B2B6" w14:textId="77777777" w:rsidR="005F19A3" w:rsidRPr="005F19A3" w:rsidRDefault="00E339B1">
          <w:pPr>
            <w:pStyle w:val="Sumrio1"/>
            <w:rPr>
              <w:rFonts w:ascii="Arial" w:eastAsiaTheme="minorEastAsia" w:hAnsi="Arial" w:cs="Arial"/>
              <w:b/>
              <w:noProof/>
              <w:sz w:val="22"/>
              <w:szCs w:val="22"/>
            </w:rPr>
          </w:pPr>
          <w:hyperlink w:anchor="_Toc192225802" w:history="1">
            <w:r w:rsidR="005F19A3" w:rsidRPr="005F19A3">
              <w:rPr>
                <w:rStyle w:val="Hyperlink"/>
                <w:rFonts w:ascii="Arial" w:eastAsia="Arial" w:hAnsi="Arial" w:cs="Arial"/>
                <w:b/>
                <w:noProof/>
                <w:highlight w:val="white"/>
              </w:rPr>
              <w:t>1.2</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rPr>
              <w:t>Visão</w:t>
            </w:r>
            <w:r w:rsidR="005F19A3" w:rsidRPr="005F19A3">
              <w:rPr>
                <w:rStyle w:val="Hyperlink"/>
                <w:rFonts w:ascii="Arial" w:eastAsia="Arial" w:hAnsi="Arial" w:cs="Arial"/>
                <w:b/>
                <w:noProof/>
                <w:highlight w:val="white"/>
              </w:rPr>
              <w:t xml:space="preserve"> geral do objeto e escopo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_Toc192225802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11</w:t>
            </w:r>
            <w:r w:rsidR="005F19A3" w:rsidRPr="005F19A3">
              <w:rPr>
                <w:rFonts w:ascii="Arial" w:hAnsi="Arial" w:cs="Arial"/>
                <w:b/>
                <w:noProof/>
                <w:webHidden/>
              </w:rPr>
              <w:fldChar w:fldCharType="end"/>
            </w:r>
          </w:hyperlink>
        </w:p>
        <w:p w14:paraId="1D07E8B7" w14:textId="77777777" w:rsidR="005F19A3" w:rsidRPr="005F19A3" w:rsidRDefault="00E339B1">
          <w:pPr>
            <w:pStyle w:val="Sumrio1"/>
            <w:rPr>
              <w:rFonts w:ascii="Arial" w:eastAsiaTheme="minorEastAsia" w:hAnsi="Arial" w:cs="Arial"/>
              <w:b/>
              <w:noProof/>
              <w:sz w:val="22"/>
              <w:szCs w:val="22"/>
            </w:rPr>
          </w:pPr>
          <w:hyperlink w:anchor="_Toc192225803" w:history="1">
            <w:r w:rsidR="005F19A3" w:rsidRPr="005F19A3">
              <w:rPr>
                <w:rStyle w:val="Hyperlink"/>
                <w:rFonts w:ascii="Arial" w:eastAsia="Arial" w:hAnsi="Arial" w:cs="Arial"/>
                <w:b/>
                <w:noProof/>
                <w:highlight w:val="white"/>
              </w:rPr>
              <w:t>1.3.</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 xml:space="preserve">Objetivo e </w:t>
            </w:r>
            <w:r w:rsidR="005F19A3" w:rsidRPr="005F19A3">
              <w:rPr>
                <w:rStyle w:val="Hyperlink"/>
                <w:rFonts w:ascii="Arial" w:eastAsia="Arial" w:hAnsi="Arial" w:cs="Arial"/>
                <w:b/>
                <w:noProof/>
              </w:rPr>
              <w:t>questões</w:t>
            </w:r>
            <w:r w:rsidR="005F19A3" w:rsidRPr="005F19A3">
              <w:rPr>
                <w:rStyle w:val="Hyperlink"/>
                <w:rFonts w:ascii="Arial" w:eastAsia="Arial" w:hAnsi="Arial" w:cs="Arial"/>
                <w:b/>
                <w:noProof/>
                <w:highlight w:val="white"/>
              </w:rPr>
              <w:t xml:space="preserve">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_Toc192225803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F91D5A8" w14:textId="77777777" w:rsidR="005F19A3" w:rsidRPr="005F19A3" w:rsidRDefault="00E339B1">
          <w:pPr>
            <w:pStyle w:val="Sumrio1"/>
            <w:rPr>
              <w:rFonts w:ascii="Arial" w:eastAsiaTheme="minorEastAsia" w:hAnsi="Arial" w:cs="Arial"/>
              <w:b/>
              <w:noProof/>
              <w:sz w:val="22"/>
              <w:szCs w:val="22"/>
            </w:rPr>
          </w:pPr>
          <w:hyperlink w:anchor="_Toc192225804" w:history="1">
            <w:r w:rsidR="005F19A3" w:rsidRPr="005F19A3">
              <w:rPr>
                <w:rStyle w:val="Hyperlink"/>
                <w:rFonts w:ascii="Arial" w:eastAsia="Arial" w:hAnsi="Arial" w:cs="Arial"/>
                <w:b/>
                <w:noProof/>
                <w:highlight w:val="white"/>
              </w:rPr>
              <w:t xml:space="preserve">1.4. </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Critérios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_Toc192225804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134546F" w14:textId="77777777" w:rsidR="005F19A3" w:rsidRPr="005F19A3" w:rsidRDefault="00E339B1">
          <w:pPr>
            <w:pStyle w:val="Sumrio1"/>
            <w:rPr>
              <w:rFonts w:ascii="Arial" w:eastAsiaTheme="minorEastAsia" w:hAnsi="Arial" w:cs="Arial"/>
              <w:b/>
              <w:noProof/>
              <w:sz w:val="22"/>
              <w:szCs w:val="22"/>
            </w:rPr>
          </w:pPr>
          <w:hyperlink w:anchor="_Toc192225805" w:history="1">
            <w:r w:rsidR="005F19A3" w:rsidRPr="005F19A3">
              <w:rPr>
                <w:rStyle w:val="Hyperlink"/>
                <w:rFonts w:ascii="Arial" w:eastAsia="Arial" w:hAnsi="Arial" w:cs="Arial"/>
                <w:b/>
                <w:noProof/>
                <w:highlight w:val="white"/>
              </w:rPr>
              <w:t>1.5.</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Metodologia utilizada e limitações inerentes a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_Toc192225805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13</w:t>
            </w:r>
            <w:r w:rsidR="005F19A3" w:rsidRPr="005F19A3">
              <w:rPr>
                <w:rFonts w:ascii="Arial" w:hAnsi="Arial" w:cs="Arial"/>
                <w:b/>
                <w:noProof/>
                <w:webHidden/>
              </w:rPr>
              <w:fldChar w:fldCharType="end"/>
            </w:r>
          </w:hyperlink>
        </w:p>
        <w:p w14:paraId="1E7ABBCF" w14:textId="77777777" w:rsidR="005F19A3" w:rsidRPr="005F19A3" w:rsidRDefault="00E339B1">
          <w:pPr>
            <w:pStyle w:val="Sumrio1"/>
            <w:rPr>
              <w:rFonts w:ascii="Arial" w:eastAsiaTheme="minorEastAsia" w:hAnsi="Arial" w:cs="Arial"/>
              <w:b/>
              <w:noProof/>
              <w:sz w:val="22"/>
              <w:szCs w:val="22"/>
            </w:rPr>
          </w:pPr>
          <w:hyperlink w:anchor="_Toc192225806" w:history="1">
            <w:r w:rsidR="005F19A3" w:rsidRPr="005F19A3">
              <w:rPr>
                <w:rStyle w:val="Hyperlink"/>
                <w:rFonts w:ascii="Arial" w:eastAsia="Arial" w:hAnsi="Arial" w:cs="Arial"/>
                <w:b/>
                <w:noProof/>
                <w:highlight w:val="white"/>
              </w:rPr>
              <w:t>1.6.</w:t>
            </w:r>
            <w:r w:rsidR="005F19A3" w:rsidRPr="005F19A3">
              <w:rPr>
                <w:rFonts w:ascii="Arial" w:eastAsiaTheme="minorEastAsia" w:hAnsi="Arial" w:cs="Arial"/>
                <w:b/>
                <w:noProof/>
                <w:sz w:val="22"/>
                <w:szCs w:val="22"/>
              </w:rPr>
              <w:tab/>
            </w:r>
            <w:r w:rsidR="005F19A3" w:rsidRPr="005F19A3">
              <w:rPr>
                <w:rStyle w:val="Hyperlink"/>
                <w:rFonts w:ascii="Arial" w:eastAsia="Arial" w:hAnsi="Arial" w:cs="Arial"/>
                <w:b/>
                <w:noProof/>
                <w:highlight w:val="white"/>
              </w:rPr>
              <w:t>Materialidade</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_Toc192225806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15</w:t>
            </w:r>
            <w:r w:rsidR="005F19A3" w:rsidRPr="005F19A3">
              <w:rPr>
                <w:rFonts w:ascii="Arial" w:hAnsi="Arial" w:cs="Arial"/>
                <w:b/>
                <w:noProof/>
                <w:webHidden/>
              </w:rPr>
              <w:fldChar w:fldCharType="end"/>
            </w:r>
          </w:hyperlink>
        </w:p>
        <w:p w14:paraId="066BAE9A" w14:textId="77777777" w:rsidR="005F19A3" w:rsidRPr="005F19A3" w:rsidRDefault="00E339B1">
          <w:pPr>
            <w:pStyle w:val="Sumrio1"/>
            <w:rPr>
              <w:rFonts w:ascii="Arial" w:eastAsiaTheme="minorEastAsia" w:hAnsi="Arial" w:cs="Arial"/>
              <w:b/>
              <w:noProof/>
              <w:sz w:val="22"/>
              <w:szCs w:val="22"/>
            </w:rPr>
          </w:pPr>
          <w:hyperlink w:anchor="_Toc192225807" w:history="1">
            <w:r w:rsidR="005F19A3" w:rsidRPr="005F19A3">
              <w:rPr>
                <w:rStyle w:val="Hyperlink"/>
                <w:rFonts w:ascii="Arial" w:eastAsia="Arial" w:hAnsi="Arial" w:cs="Arial"/>
                <w:b/>
                <w:noProof/>
                <w:highlight w:val="white"/>
              </w:rPr>
              <w:t>2. ACHADOS DE AUDITORIA</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_Toc192225807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16</w:t>
            </w:r>
            <w:r w:rsidR="005F19A3" w:rsidRPr="005F19A3">
              <w:rPr>
                <w:rFonts w:ascii="Arial" w:hAnsi="Arial" w:cs="Arial"/>
                <w:b/>
                <w:noProof/>
                <w:webHidden/>
              </w:rPr>
              <w:fldChar w:fldCharType="end"/>
            </w:r>
          </w:hyperlink>
        </w:p>
        <w:p w14:paraId="35FF4970" w14:textId="77777777" w:rsidR="005F19A3" w:rsidRPr="005F19A3" w:rsidRDefault="00E339B1">
          <w:pPr>
            <w:pStyle w:val="Sumrio1"/>
            <w:rPr>
              <w:rFonts w:ascii="Arial" w:eastAsiaTheme="minorEastAsia" w:hAnsi="Arial" w:cs="Arial"/>
              <w:b/>
              <w:noProof/>
              <w:sz w:val="22"/>
              <w:szCs w:val="22"/>
            </w:rPr>
          </w:pPr>
          <w:hyperlink w:anchor="_Toc192225808" w:history="1">
            <w:r w:rsidR="005F19A3" w:rsidRPr="005F19A3">
              <w:rPr>
                <w:rStyle w:val="Hyperlink"/>
                <w:rFonts w:ascii="Arial" w:eastAsia="Arial" w:hAnsi="Arial" w:cs="Arial"/>
                <w:b/>
                <w:noProof/>
                <w:highlight w:val="white"/>
              </w:rPr>
              <w:t>3. ACHADOS NÃO DECORRENTES DAS QUESTÕES DE AUDITORIA (se houver)</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_Toc192225808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0606F213" w14:textId="77777777" w:rsidR="005F19A3" w:rsidRPr="005F19A3" w:rsidRDefault="00E339B1">
          <w:pPr>
            <w:pStyle w:val="Sumrio1"/>
            <w:rPr>
              <w:rFonts w:ascii="Arial" w:eastAsiaTheme="minorEastAsia" w:hAnsi="Arial" w:cs="Arial"/>
              <w:b/>
              <w:noProof/>
              <w:sz w:val="22"/>
              <w:szCs w:val="22"/>
            </w:rPr>
          </w:pPr>
          <w:hyperlink w:anchor="_Toc192225809" w:history="1">
            <w:r w:rsidR="005F19A3" w:rsidRPr="005F19A3">
              <w:rPr>
                <w:rStyle w:val="Hyperlink"/>
                <w:rFonts w:ascii="Arial" w:eastAsia="Arial" w:hAnsi="Arial" w:cs="Arial"/>
                <w:b/>
                <w:noProof/>
                <w:highlight w:val="white"/>
              </w:rPr>
              <w:t>4. RESULTADO DO MONITORAMENTO DE ITEM DECISÓRIO RELACIONADO AO OBJETO DA AUDITORIA (se houver)</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_Toc192225809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41174AB2" w14:textId="77777777" w:rsidR="005F19A3" w:rsidRPr="005F19A3" w:rsidRDefault="00E339B1">
          <w:pPr>
            <w:pStyle w:val="Sumrio1"/>
            <w:rPr>
              <w:rFonts w:ascii="Arial" w:eastAsiaTheme="minorEastAsia" w:hAnsi="Arial" w:cs="Arial"/>
              <w:b/>
              <w:noProof/>
              <w:sz w:val="22"/>
              <w:szCs w:val="22"/>
            </w:rPr>
          </w:pPr>
          <w:hyperlink w:anchor="_Toc192225810" w:history="1">
            <w:r w:rsidR="005F19A3" w:rsidRPr="005F19A3">
              <w:rPr>
                <w:rStyle w:val="Hyperlink"/>
                <w:rFonts w:ascii="Arial" w:eastAsia="Arial" w:hAnsi="Arial" w:cs="Arial"/>
                <w:b/>
                <w:noProof/>
                <w:highlight w:val="white"/>
              </w:rPr>
              <w:t>5. BENEFÍCIOS DA FISCALIZAÇÃO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_Toc192225810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17</w:t>
            </w:r>
            <w:r w:rsidR="005F19A3" w:rsidRPr="005F19A3">
              <w:rPr>
                <w:rFonts w:ascii="Arial" w:hAnsi="Arial" w:cs="Arial"/>
                <w:b/>
                <w:noProof/>
                <w:webHidden/>
              </w:rPr>
              <w:fldChar w:fldCharType="end"/>
            </w:r>
          </w:hyperlink>
        </w:p>
        <w:p w14:paraId="56CEE3AF" w14:textId="77777777" w:rsidR="005F19A3" w:rsidRPr="005F19A3" w:rsidRDefault="00E339B1">
          <w:pPr>
            <w:pStyle w:val="Sumrio1"/>
            <w:rPr>
              <w:rFonts w:ascii="Arial" w:eastAsiaTheme="minorEastAsia" w:hAnsi="Arial" w:cs="Arial"/>
              <w:b/>
              <w:noProof/>
              <w:sz w:val="22"/>
              <w:szCs w:val="22"/>
            </w:rPr>
          </w:pPr>
          <w:hyperlink w:anchor="_Toc192225811" w:history="1">
            <w:r w:rsidR="005F19A3" w:rsidRPr="005F19A3">
              <w:rPr>
                <w:rStyle w:val="Hyperlink"/>
                <w:rFonts w:ascii="Arial" w:eastAsia="Arial" w:hAnsi="Arial" w:cs="Arial"/>
                <w:b/>
                <w:noProof/>
                <w:highlight w:val="white"/>
              </w:rPr>
              <w:t>6. ANÁLISE DOS COMENTÁRIOS DO GESTOR</w:t>
            </w:r>
            <w:r w:rsidR="005F19A3" w:rsidRPr="005F19A3">
              <w:rPr>
                <w:rStyle w:val="Hyperlink"/>
                <w:rFonts w:ascii="Arial" w:eastAsia="Arial" w:hAnsi="Arial" w:cs="Arial"/>
                <w:b/>
                <w:noProof/>
              </w:rPr>
              <w:t xml:space="preserve"> (obrigatório)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_Toc192225811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18</w:t>
            </w:r>
            <w:r w:rsidR="005F19A3" w:rsidRPr="005F19A3">
              <w:rPr>
                <w:rFonts w:ascii="Arial" w:hAnsi="Arial" w:cs="Arial"/>
                <w:b/>
                <w:noProof/>
                <w:webHidden/>
              </w:rPr>
              <w:fldChar w:fldCharType="end"/>
            </w:r>
          </w:hyperlink>
        </w:p>
        <w:p w14:paraId="34BA15CB" w14:textId="77777777" w:rsidR="005F19A3" w:rsidRPr="005F19A3" w:rsidRDefault="00E339B1">
          <w:pPr>
            <w:pStyle w:val="Sumrio1"/>
            <w:rPr>
              <w:rFonts w:ascii="Arial" w:eastAsiaTheme="minorEastAsia" w:hAnsi="Arial" w:cs="Arial"/>
              <w:b/>
              <w:noProof/>
              <w:sz w:val="22"/>
              <w:szCs w:val="22"/>
            </w:rPr>
          </w:pPr>
          <w:hyperlink w:anchor="_Toc192225812" w:history="1">
            <w:r w:rsidR="005F19A3" w:rsidRPr="005F19A3">
              <w:rPr>
                <w:rStyle w:val="Hyperlink"/>
                <w:rFonts w:ascii="Arial" w:eastAsia="Arial" w:hAnsi="Arial" w:cs="Arial"/>
                <w:b/>
                <w:noProof/>
                <w:highlight w:val="white"/>
              </w:rPr>
              <w:t>7. CONCLUSÃO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_Toc192225812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18</w:t>
            </w:r>
            <w:r w:rsidR="005F19A3" w:rsidRPr="005F19A3">
              <w:rPr>
                <w:rFonts w:ascii="Arial" w:hAnsi="Arial" w:cs="Arial"/>
                <w:b/>
                <w:noProof/>
                <w:webHidden/>
              </w:rPr>
              <w:fldChar w:fldCharType="end"/>
            </w:r>
          </w:hyperlink>
        </w:p>
        <w:p w14:paraId="610FCC05" w14:textId="77777777" w:rsidR="005F19A3" w:rsidRPr="005F19A3" w:rsidRDefault="00E339B1">
          <w:pPr>
            <w:pStyle w:val="Sumrio1"/>
            <w:rPr>
              <w:rFonts w:ascii="Arial" w:eastAsiaTheme="minorEastAsia" w:hAnsi="Arial" w:cs="Arial"/>
              <w:b/>
              <w:noProof/>
              <w:sz w:val="22"/>
              <w:szCs w:val="22"/>
            </w:rPr>
          </w:pPr>
          <w:hyperlink w:anchor="_Toc192225813" w:history="1">
            <w:r w:rsidR="005F19A3" w:rsidRPr="005F19A3">
              <w:rPr>
                <w:rStyle w:val="Hyperlink"/>
                <w:rFonts w:ascii="Arial" w:eastAsia="Arial" w:hAnsi="Arial" w:cs="Arial"/>
                <w:b/>
                <w:noProof/>
                <w:highlight w:val="white"/>
              </w:rPr>
              <w:t>8. PROPOSTA DE ENCAMINHAMENTO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_Toc192225813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19</w:t>
            </w:r>
            <w:r w:rsidR="005F19A3" w:rsidRPr="005F19A3">
              <w:rPr>
                <w:rFonts w:ascii="Arial" w:hAnsi="Arial" w:cs="Arial"/>
                <w:b/>
                <w:noProof/>
                <w:webHidden/>
              </w:rPr>
              <w:fldChar w:fldCharType="end"/>
            </w:r>
          </w:hyperlink>
        </w:p>
        <w:p w14:paraId="70BA17FB" w14:textId="77777777" w:rsidR="005F19A3" w:rsidRPr="005F19A3" w:rsidRDefault="00E339B1">
          <w:pPr>
            <w:pStyle w:val="Sumrio1"/>
            <w:rPr>
              <w:rFonts w:ascii="Arial" w:eastAsiaTheme="minorEastAsia" w:hAnsi="Arial" w:cs="Arial"/>
              <w:b/>
              <w:noProof/>
              <w:sz w:val="22"/>
              <w:szCs w:val="22"/>
            </w:rPr>
          </w:pPr>
          <w:hyperlink w:anchor="_Toc192225814" w:history="1">
            <w:r w:rsidR="005F19A3" w:rsidRPr="005F19A3">
              <w:rPr>
                <w:rStyle w:val="Hyperlink"/>
                <w:rFonts w:ascii="Arial" w:eastAsia="Arial" w:hAnsi="Arial" w:cs="Arial"/>
                <w:b/>
                <w:noProof/>
              </w:rPr>
              <w:t>GLOSSÁRIO</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_Toc192225814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22</w:t>
            </w:r>
            <w:r w:rsidR="005F19A3" w:rsidRPr="005F19A3">
              <w:rPr>
                <w:rFonts w:ascii="Arial" w:hAnsi="Arial" w:cs="Arial"/>
                <w:b/>
                <w:noProof/>
                <w:webHidden/>
              </w:rPr>
              <w:fldChar w:fldCharType="end"/>
            </w:r>
          </w:hyperlink>
        </w:p>
        <w:p w14:paraId="6AD38DC2" w14:textId="77777777" w:rsidR="005F19A3" w:rsidRPr="005F19A3" w:rsidRDefault="00E339B1">
          <w:pPr>
            <w:pStyle w:val="Sumrio1"/>
            <w:rPr>
              <w:rFonts w:ascii="Arial" w:eastAsiaTheme="minorEastAsia" w:hAnsi="Arial" w:cs="Arial"/>
              <w:b/>
              <w:noProof/>
              <w:sz w:val="22"/>
              <w:szCs w:val="22"/>
            </w:rPr>
          </w:pPr>
          <w:hyperlink w:anchor="_Toc192225815" w:history="1">
            <w:r w:rsidR="005F19A3" w:rsidRPr="005F19A3">
              <w:rPr>
                <w:rStyle w:val="Hyperlink"/>
                <w:rFonts w:ascii="Arial" w:eastAsia="Arial" w:hAnsi="Arial" w:cs="Arial"/>
                <w:b/>
                <w:noProof/>
              </w:rPr>
              <w:t>APÊNDICES</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_Toc192225815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23</w:t>
            </w:r>
            <w:r w:rsidR="005F19A3" w:rsidRPr="005F19A3">
              <w:rPr>
                <w:rFonts w:ascii="Arial" w:hAnsi="Arial" w:cs="Arial"/>
                <w:b/>
                <w:noProof/>
                <w:webHidden/>
              </w:rPr>
              <w:fldChar w:fldCharType="end"/>
            </w:r>
          </w:hyperlink>
        </w:p>
        <w:p w14:paraId="59A197AC" w14:textId="77777777" w:rsidR="005F19A3" w:rsidRPr="005F19A3" w:rsidRDefault="00E339B1">
          <w:pPr>
            <w:pStyle w:val="Sumrio1"/>
            <w:rPr>
              <w:rFonts w:ascii="Arial" w:eastAsiaTheme="minorEastAsia" w:hAnsi="Arial" w:cs="Arial"/>
              <w:b/>
              <w:noProof/>
              <w:sz w:val="22"/>
              <w:szCs w:val="22"/>
            </w:rPr>
          </w:pPr>
          <w:hyperlink w:anchor="_Toc192225816" w:history="1">
            <w:r w:rsidR="005F19A3" w:rsidRPr="005F19A3">
              <w:rPr>
                <w:rStyle w:val="Hyperlink"/>
                <w:rFonts w:ascii="Arial" w:eastAsia="Arial" w:hAnsi="Arial" w:cs="Arial"/>
                <w:b/>
                <w:noProof/>
              </w:rPr>
              <w:t>ANEXOS</w:t>
            </w:r>
            <w:r w:rsidR="005F19A3" w:rsidRPr="005F19A3">
              <w:rPr>
                <w:rFonts w:ascii="Arial" w:hAnsi="Arial" w:cs="Arial"/>
                <w:b/>
                <w:noProof/>
                <w:webHidden/>
              </w:rPr>
              <w:tab/>
            </w:r>
            <w:r w:rsidR="005F19A3" w:rsidRPr="005F19A3">
              <w:rPr>
                <w:rFonts w:ascii="Arial" w:hAnsi="Arial" w:cs="Arial"/>
                <w:b/>
                <w:noProof/>
                <w:webHidden/>
              </w:rPr>
              <w:fldChar w:fldCharType="begin"/>
            </w:r>
            <w:r w:rsidR="005F19A3" w:rsidRPr="005F19A3">
              <w:rPr>
                <w:rFonts w:ascii="Arial" w:hAnsi="Arial" w:cs="Arial"/>
                <w:b/>
                <w:noProof/>
                <w:webHidden/>
              </w:rPr>
              <w:instrText xml:space="preserve"> PAGEREF _Toc192225816 \h </w:instrText>
            </w:r>
            <w:r w:rsidR="005F19A3" w:rsidRPr="005F19A3">
              <w:rPr>
                <w:rFonts w:ascii="Arial" w:hAnsi="Arial" w:cs="Arial"/>
                <w:b/>
                <w:noProof/>
                <w:webHidden/>
              </w:rPr>
            </w:r>
            <w:r w:rsidR="005F19A3" w:rsidRPr="005F19A3">
              <w:rPr>
                <w:rFonts w:ascii="Arial" w:hAnsi="Arial" w:cs="Arial"/>
                <w:b/>
                <w:noProof/>
                <w:webHidden/>
              </w:rPr>
              <w:fldChar w:fldCharType="separate"/>
            </w:r>
            <w:r w:rsidR="005F19A3" w:rsidRPr="005F19A3">
              <w:rPr>
                <w:rFonts w:ascii="Arial" w:hAnsi="Arial" w:cs="Arial"/>
                <w:b/>
                <w:noProof/>
                <w:webHidden/>
              </w:rPr>
              <w:t>24</w:t>
            </w:r>
            <w:r w:rsidR="005F19A3" w:rsidRPr="005F19A3">
              <w:rPr>
                <w:rFonts w:ascii="Arial" w:hAnsi="Arial" w:cs="Arial"/>
                <w:b/>
                <w:noProof/>
                <w:webHidden/>
              </w:rPr>
              <w:fldChar w:fldCharType="end"/>
            </w:r>
          </w:hyperlink>
        </w:p>
        <w:p w14:paraId="69E2BB2B" w14:textId="77777777" w:rsidR="00625E57" w:rsidRPr="005F19A3" w:rsidRDefault="00987647">
          <w:pPr>
            <w:rPr>
              <w:rFonts w:ascii="Arial" w:hAnsi="Arial" w:cs="Arial"/>
              <w:b/>
              <w:bCs/>
            </w:rPr>
          </w:pPr>
          <w:r w:rsidRPr="005F19A3">
            <w:rPr>
              <w:rFonts w:ascii="Arial" w:hAnsi="Arial" w:cs="Arial"/>
              <w:b/>
              <w:bCs/>
            </w:rPr>
            <w:fldChar w:fldCharType="end"/>
          </w:r>
        </w:p>
        <w:p w14:paraId="57C0D796" w14:textId="77777777" w:rsidR="00987647" w:rsidRDefault="00E339B1"/>
      </w:sdtContent>
    </w:sdt>
    <w:p w14:paraId="0D142F6F"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475AD14"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18926DC5" w14:textId="77777777" w:rsidR="00F61A58" w:rsidRDefault="00E7408C">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5">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14:paraId="120C4E94"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2AFC42D"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71CA72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5FBE423" w14:textId="77777777" w:rsidR="00F61A58" w:rsidRDefault="00F61A58">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D3F0BEC"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5CF4315"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CB648E9"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0C178E9E"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C0395D3"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3254BC2F"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651E9592"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269E314A"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47341341"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1887C79"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76BB753C"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513DA1E0" w14:textId="77777777" w:rsidR="00954B5A" w:rsidRDefault="00954B5A">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14:paraId="0AC7A475" w14:textId="15D4FB4F" w:rsidR="00F61A58" w:rsidRDefault="00C3643A" w:rsidP="00987647">
      <w:pPr>
        <w:pStyle w:val="Ttulo1"/>
        <w:numPr>
          <w:ilvl w:val="0"/>
          <w:numId w:val="8"/>
        </w:numPr>
        <w:ind w:left="709" w:hanging="709"/>
        <w:rPr>
          <w:rFonts w:eastAsia="Arial"/>
        </w:rPr>
      </w:pPr>
      <w:bookmarkStart w:id="9" w:name="_heading=h.1t3h5sf" w:colFirst="0" w:colLast="0"/>
      <w:bookmarkStart w:id="10" w:name="_Toc192225800"/>
      <w:bookmarkEnd w:id="9"/>
      <w:r>
        <w:rPr>
          <w:rFonts w:eastAsia="Arial"/>
        </w:rPr>
        <w:lastRenderedPageBreak/>
        <w:t>I</w:t>
      </w:r>
      <w:r w:rsidR="00E7408C">
        <w:rPr>
          <w:rFonts w:eastAsia="Arial"/>
        </w:rPr>
        <w:t>NTRODUÇÃO</w:t>
      </w:r>
      <w:bookmarkEnd w:id="10"/>
    </w:p>
    <w:p w14:paraId="5186B13D" w14:textId="77777777" w:rsidR="00F61A58" w:rsidRDefault="00F61A58">
      <w:pPr>
        <w:spacing w:line="276" w:lineRule="auto"/>
        <w:rPr>
          <w:rFonts w:ascii="Arial" w:eastAsia="Arial" w:hAnsi="Arial" w:cs="Arial"/>
          <w:color w:val="000000"/>
          <w:sz w:val="22"/>
          <w:szCs w:val="22"/>
        </w:rPr>
      </w:pPr>
    </w:p>
    <w:p w14:paraId="54336BAA" w14:textId="77777777" w:rsidR="00F61A58" w:rsidRDefault="00E7408C" w:rsidP="00987647">
      <w:pPr>
        <w:pStyle w:val="Ttulo1"/>
        <w:numPr>
          <w:ilvl w:val="1"/>
          <w:numId w:val="8"/>
        </w:numPr>
        <w:ind w:left="709" w:hanging="709"/>
        <w:rPr>
          <w:rFonts w:eastAsia="Arial"/>
          <w:highlight w:val="white"/>
        </w:rPr>
      </w:pPr>
      <w:bookmarkStart w:id="11" w:name="_heading=h.4d34og8" w:colFirst="0" w:colLast="0"/>
      <w:bookmarkStart w:id="12" w:name="_Toc192225801"/>
      <w:bookmarkEnd w:id="11"/>
      <w:r w:rsidRPr="00987647">
        <w:rPr>
          <w:rFonts w:eastAsia="Arial"/>
        </w:rPr>
        <w:t>Deliberação</w:t>
      </w:r>
      <w:r>
        <w:rPr>
          <w:rFonts w:eastAsia="Arial"/>
          <w:highlight w:val="white"/>
        </w:rPr>
        <w:t xml:space="preserve"> que originou o trabalho</w:t>
      </w:r>
      <w:bookmarkEnd w:id="12"/>
    </w:p>
    <w:p w14:paraId="6C57C439" w14:textId="77777777" w:rsidR="00F61A58" w:rsidRDefault="00F61A58">
      <w:pPr>
        <w:spacing w:line="276" w:lineRule="auto"/>
        <w:rPr>
          <w:rFonts w:ascii="Arial" w:eastAsia="Arial" w:hAnsi="Arial" w:cs="Arial"/>
          <w:color w:val="000000"/>
          <w:sz w:val="22"/>
          <w:szCs w:val="22"/>
        </w:rPr>
      </w:pPr>
    </w:p>
    <w:p w14:paraId="1BBD6E8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14:paraId="3D404BC9" w14:textId="77777777" w:rsidR="00F61A58" w:rsidRDefault="00F61A58">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14:paraId="4E17511D" w14:textId="77777777" w:rsidR="00F61A58" w:rsidRDefault="00E7408C" w:rsidP="00987647">
      <w:pPr>
        <w:pStyle w:val="Ttulo1"/>
        <w:numPr>
          <w:ilvl w:val="1"/>
          <w:numId w:val="8"/>
        </w:numPr>
        <w:ind w:left="709" w:hanging="709"/>
        <w:rPr>
          <w:rFonts w:eastAsia="Arial" w:cs="Arial"/>
          <w:b w:val="0"/>
          <w:color w:val="000000"/>
          <w:szCs w:val="22"/>
          <w:highlight w:val="white"/>
        </w:rPr>
      </w:pPr>
      <w:bookmarkStart w:id="13" w:name="_heading=h.2s8eyo1" w:colFirst="0" w:colLast="0"/>
      <w:bookmarkStart w:id="14" w:name="_Toc192225802"/>
      <w:bookmarkEnd w:id="13"/>
      <w:r w:rsidRPr="00987647">
        <w:rPr>
          <w:rFonts w:eastAsia="Arial"/>
        </w:rPr>
        <w:t>Visão</w:t>
      </w:r>
      <w:r>
        <w:rPr>
          <w:rFonts w:eastAsia="Arial" w:cs="Arial"/>
          <w:color w:val="000000"/>
          <w:szCs w:val="22"/>
          <w:highlight w:val="white"/>
        </w:rPr>
        <w:t xml:space="preserve"> geral do objeto e escopo</w:t>
      </w:r>
      <w:bookmarkEnd w:id="14"/>
      <w:r>
        <w:rPr>
          <w:rFonts w:eastAsia="Arial" w:cs="Arial"/>
          <w:color w:val="000000"/>
          <w:szCs w:val="22"/>
          <w:highlight w:val="white"/>
        </w:rPr>
        <w:t xml:space="preserve"> </w:t>
      </w:r>
    </w:p>
    <w:p w14:paraId="61319B8A" w14:textId="77777777" w:rsidR="00F61A58" w:rsidRDefault="00F61A58"/>
    <w:p w14:paraId="0223F623" w14:textId="77777777" w:rsidR="00F61A58" w:rsidRDefault="00E7408C">
      <w:pPr>
        <w:spacing w:line="276" w:lineRule="auto"/>
        <w:jc w:val="both"/>
        <w:rPr>
          <w:rFonts w:ascii="Arial" w:eastAsia="Arial" w:hAnsi="Arial" w:cs="Arial"/>
          <w:sz w:val="22"/>
          <w:szCs w:val="22"/>
        </w:rPr>
      </w:pPr>
      <w:bookmarkStart w:id="15" w:name="_heading=h.17dp8vu" w:colFirst="0" w:colLast="0"/>
      <w:bookmarkEnd w:id="15"/>
      <w:r>
        <w:rPr>
          <w:rFonts w:ascii="Arial" w:eastAsia="Arial" w:hAnsi="Arial" w:cs="Arial"/>
          <w:sz w:val="22"/>
          <w:szCs w:val="22"/>
        </w:rPr>
        <w:t>A visão geral do objeto da fiscalização tem por finalidade oferecer aos usuários previstos o conhecimento e a compreensão necessária para um melhor entendimento do trabalho realizado e de seus resultados.</w:t>
      </w:r>
    </w:p>
    <w:p w14:paraId="31A560F4" w14:textId="77777777" w:rsidR="00F61A58" w:rsidRDefault="00F61A58"/>
    <w:p w14:paraId="2E14C9E8" w14:textId="77777777" w:rsidR="00F61A58" w:rsidRDefault="00E7408C">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 xml:space="preserve">a ser fiscalizado,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este objeto está inserido, avaliando os aspectos do controle interno.</w:t>
      </w:r>
      <w:r>
        <w:rPr>
          <w:rFonts w:ascii="Arial" w:eastAsia="Arial" w:hAnsi="Arial" w:cs="Arial"/>
          <w:sz w:val="22"/>
          <w:szCs w:val="22"/>
        </w:rPr>
        <w:t xml:space="preserve"> Alguns dos elementos para elaboração da visão geral podem ser: </w:t>
      </w:r>
    </w:p>
    <w:p w14:paraId="3D084094"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xml:space="preserve">- Descrição do objeto fiscalizado, com as características necessárias à sua compreensão, tais como: relevância, histórico, competência do auditado, beneficiário, aspectos orçamentários financeiros, quando for o caso (NBASP </w:t>
      </w:r>
      <w:r w:rsidR="005B6A94">
        <w:rPr>
          <w:rFonts w:ascii="Arial" w:eastAsia="Arial" w:hAnsi="Arial" w:cs="Arial"/>
          <w:sz w:val="22"/>
          <w:szCs w:val="22"/>
        </w:rPr>
        <w:t>2200</w:t>
      </w:r>
      <w:r>
        <w:rPr>
          <w:rFonts w:ascii="Arial" w:eastAsia="Arial" w:hAnsi="Arial" w:cs="Arial"/>
          <w:sz w:val="22"/>
          <w:szCs w:val="22"/>
        </w:rPr>
        <w:t>);</w:t>
      </w:r>
    </w:p>
    <w:p w14:paraId="2BF3737E"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14:paraId="513979DC"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14:paraId="21363D51"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Pontos críticos, riscos relevantes associados e deficiências no sistema de controle;</w:t>
      </w:r>
    </w:p>
    <w:p w14:paraId="27D3802D" w14:textId="77777777" w:rsidR="00F61A58" w:rsidRDefault="00E7408C">
      <w:pPr>
        <w:spacing w:after="120" w:line="276" w:lineRule="auto"/>
        <w:jc w:val="both"/>
        <w:rPr>
          <w:rFonts w:ascii="Arial" w:eastAsia="Arial" w:hAnsi="Arial" w:cs="Arial"/>
          <w:sz w:val="22"/>
          <w:szCs w:val="22"/>
        </w:rPr>
      </w:pPr>
      <w:r>
        <w:rPr>
          <w:rFonts w:ascii="Arial" w:eastAsia="Arial" w:hAnsi="Arial" w:cs="Arial"/>
          <w:sz w:val="22"/>
          <w:szCs w:val="22"/>
        </w:rPr>
        <w:t xml:space="preserve">- Identificar o(s) usuário(s) previstos (pessoas para quem o auditor prepara o relatório de auditoria </w:t>
      </w:r>
      <w:r w:rsidR="005B6A94">
        <w:rPr>
          <w:rFonts w:ascii="Arial" w:eastAsia="Arial" w:hAnsi="Arial" w:cs="Arial"/>
          <w:sz w:val="22"/>
          <w:szCs w:val="22"/>
        </w:rPr>
        <w:t>financeira</w:t>
      </w:r>
      <w:r>
        <w:rPr>
          <w:rFonts w:ascii="Arial" w:eastAsia="Arial" w:hAnsi="Arial" w:cs="Arial"/>
          <w:sz w:val="22"/>
          <w:szCs w:val="22"/>
        </w:rPr>
        <w:t xml:space="preserve">) e a parte responsável (responsável pelo objeto fiscalizado) e considerar a implicação de seus papéis (NBASP </w:t>
      </w:r>
      <w:r w:rsidR="005B6A94">
        <w:rPr>
          <w:rFonts w:ascii="Arial" w:eastAsia="Arial" w:hAnsi="Arial" w:cs="Arial"/>
          <w:sz w:val="22"/>
          <w:szCs w:val="22"/>
        </w:rPr>
        <w:t>2200</w:t>
      </w:r>
      <w:r>
        <w:rPr>
          <w:rFonts w:ascii="Arial" w:eastAsia="Arial" w:hAnsi="Arial" w:cs="Arial"/>
          <w:sz w:val="22"/>
          <w:szCs w:val="22"/>
        </w:rPr>
        <w:t>);</w:t>
      </w:r>
    </w:p>
    <w:p w14:paraId="7BD8DA01" w14:textId="77777777" w:rsidR="00F61A58" w:rsidRDefault="00E7408C">
      <w:pPr>
        <w:spacing w:before="240" w:after="120" w:line="276" w:lineRule="auto"/>
        <w:jc w:val="both"/>
        <w:rPr>
          <w:rFonts w:ascii="Arial" w:eastAsia="Arial" w:hAnsi="Arial" w:cs="Arial"/>
          <w:sz w:val="22"/>
          <w:szCs w:val="22"/>
          <w:shd w:val="clear" w:color="auto" w:fill="D3D3D3"/>
        </w:rPr>
      </w:pPr>
      <w:r>
        <w:rPr>
          <w:rFonts w:ascii="Arial" w:eastAsia="Arial" w:hAnsi="Arial" w:cs="Arial"/>
          <w:sz w:val="22"/>
          <w:szCs w:val="22"/>
        </w:rPr>
        <w:t xml:space="preserve">- Determinar a abordagem de auditoria: </w:t>
      </w:r>
      <w:r w:rsidR="005B6A94">
        <w:rPr>
          <w:rFonts w:ascii="Arial" w:eastAsia="Arial" w:hAnsi="Arial" w:cs="Arial"/>
          <w:sz w:val="22"/>
          <w:szCs w:val="22"/>
        </w:rPr>
        <w:t>abordagem de auditoria financeira é a baseada em risco segundo o Manual de Auditoria Financeira do Tribunal de Contas da União</w:t>
      </w:r>
      <w:r>
        <w:rPr>
          <w:rFonts w:ascii="Arial" w:eastAsia="Arial" w:hAnsi="Arial" w:cs="Arial"/>
          <w:sz w:val="22"/>
          <w:szCs w:val="22"/>
        </w:rPr>
        <w:t>.</w:t>
      </w:r>
    </w:p>
    <w:p w14:paraId="70DF735C" w14:textId="77777777" w:rsidR="00F61A58" w:rsidRDefault="00F61A58">
      <w:pPr>
        <w:jc w:val="both"/>
        <w:rPr>
          <w:rFonts w:ascii="Arial" w:eastAsia="Arial" w:hAnsi="Arial" w:cs="Arial"/>
          <w:sz w:val="22"/>
          <w:szCs w:val="22"/>
        </w:rPr>
      </w:pPr>
    </w:p>
    <w:p w14:paraId="4AC0109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Os auditores devem determinar o escopo da auditoria. Quando a legislação aplicável não prescrever o escopo da auditoria, este deve ser decidido pelo auditor. O escopo de auditoria é uma declaração clara do foco, da extensão e dos limites da auditoria em termos da conformidade do objeto com os critérios. O escopo de uma auditoria é influenciado pela materialidade e pelo risco, e determina quais normas e partes delas serão cobertas. O processo de auditoria como um todo deve ser formatado para cobrir o escopo completo da auditoria.</w:t>
      </w:r>
    </w:p>
    <w:p w14:paraId="3A413BF6" w14:textId="77777777" w:rsidR="00F61A58" w:rsidRDefault="00F61A58">
      <w:pPr>
        <w:spacing w:line="276" w:lineRule="auto"/>
        <w:jc w:val="both"/>
        <w:rPr>
          <w:rFonts w:ascii="Arial" w:eastAsia="Arial" w:hAnsi="Arial" w:cs="Arial"/>
          <w:sz w:val="22"/>
          <w:szCs w:val="22"/>
        </w:rPr>
      </w:pPr>
    </w:p>
    <w:p w14:paraId="71CA494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Já a materialidade pode focar em fatores quantitativos, como o número de pessoas ou entidades afetadas pelo objeto específico ou os valores monetários envolvidos, bem como no uso indevido de recursos públicos, independentemente do montante. A materialidade é muitas vezes considerada em termos de valor, mas a natureza ou as características inerentes de um </w:t>
      </w:r>
      <w:r>
        <w:rPr>
          <w:rFonts w:ascii="Arial" w:eastAsia="Arial" w:hAnsi="Arial" w:cs="Arial"/>
          <w:sz w:val="22"/>
          <w:szCs w:val="22"/>
        </w:rPr>
        <w:lastRenderedPageBreak/>
        <w:t xml:space="preserve">item ou grupo de itens também podem tornar uma questão material (fatores qualitativos) (NBASP </w:t>
      </w:r>
      <w:r w:rsidR="005B6A94">
        <w:rPr>
          <w:rFonts w:ascii="Arial" w:eastAsia="Arial" w:hAnsi="Arial" w:cs="Arial"/>
          <w:sz w:val="22"/>
          <w:szCs w:val="22"/>
        </w:rPr>
        <w:t>2320</w:t>
      </w:r>
      <w:r>
        <w:rPr>
          <w:rFonts w:ascii="Arial" w:eastAsia="Arial" w:hAnsi="Arial" w:cs="Arial"/>
          <w:sz w:val="22"/>
          <w:szCs w:val="22"/>
        </w:rPr>
        <w:t>).</w:t>
      </w:r>
    </w:p>
    <w:p w14:paraId="33D28B4B" w14:textId="77777777" w:rsidR="00F61A58" w:rsidRDefault="00F61A58">
      <w:pPr>
        <w:spacing w:line="276" w:lineRule="auto"/>
        <w:jc w:val="both"/>
        <w:rPr>
          <w:rFonts w:ascii="Arial" w:eastAsia="Arial" w:hAnsi="Arial" w:cs="Arial"/>
          <w:color w:val="000000"/>
          <w:sz w:val="22"/>
          <w:szCs w:val="22"/>
        </w:rPr>
      </w:pPr>
    </w:p>
    <w:p w14:paraId="377FF3CB" w14:textId="77777777" w:rsidR="00F61A58" w:rsidRDefault="00E7408C">
      <w:pPr>
        <w:spacing w:after="120" w:line="276" w:lineRule="auto"/>
        <w:jc w:val="both"/>
        <w:rPr>
          <w:rFonts w:ascii="Arial" w:eastAsia="Arial" w:hAnsi="Arial" w:cs="Arial"/>
          <w:b/>
          <w:sz w:val="22"/>
          <w:szCs w:val="22"/>
        </w:rPr>
      </w:pPr>
      <w:r>
        <w:rPr>
          <w:rFonts w:ascii="Arial" w:eastAsia="Arial" w:hAnsi="Arial" w:cs="Arial"/>
          <w:b/>
          <w:sz w:val="22"/>
          <w:szCs w:val="22"/>
        </w:rPr>
        <w:t>Observação Importante:</w:t>
      </w:r>
    </w:p>
    <w:p w14:paraId="68DBCB5C" w14:textId="77777777" w:rsidR="00F61A58" w:rsidRDefault="00E7408C">
      <w:pPr>
        <w:spacing w:after="120" w:line="276" w:lineRule="auto"/>
        <w:jc w:val="both"/>
        <w:rPr>
          <w:rFonts w:ascii="Arial" w:eastAsia="Arial" w:hAnsi="Arial" w:cs="Arial"/>
          <w:sz w:val="22"/>
          <w:szCs w:val="22"/>
        </w:rPr>
      </w:pPr>
      <w:bookmarkStart w:id="16" w:name="_heading=h.3rdcrjn" w:colFirst="0" w:colLast="0"/>
      <w:bookmarkEnd w:id="16"/>
      <w:r>
        <w:rPr>
          <w:rFonts w:ascii="Arial" w:eastAsia="Arial" w:hAnsi="Arial" w:cs="Arial"/>
          <w:sz w:val="22"/>
          <w:szCs w:val="22"/>
        </w:rPr>
        <w:t>A equipe deve assegurar que os termos da auditoria sejam claramente levantados, buscando obter um entendimento da natureza da entidade/objeto/programa a serem fiscalizados (NBASP 100/44-45). A visão geral do objeto que faz parte do planejamento, é o momento para iniciar a avaliação dos riscos, podendo ser assim compreendidos:</w:t>
      </w:r>
    </w:p>
    <w:p w14:paraId="714D767F" w14:textId="77777777" w:rsidR="00F61A58" w:rsidRDefault="00E7408C">
      <w:pPr>
        <w:widowControl w:val="0"/>
        <w:numPr>
          <w:ilvl w:val="0"/>
          <w:numId w:val="2"/>
        </w:numPr>
        <w:pBdr>
          <w:top w:val="nil"/>
          <w:left w:val="nil"/>
          <w:bottom w:val="nil"/>
          <w:right w:val="nil"/>
          <w:between w:val="nil"/>
        </w:pBdr>
        <w:spacing w:after="120" w:line="276" w:lineRule="auto"/>
        <w:jc w:val="both"/>
        <w:rPr>
          <w:color w:val="000000"/>
          <w:sz w:val="22"/>
          <w:szCs w:val="22"/>
        </w:rPr>
      </w:pPr>
      <w:r>
        <w:rPr>
          <w:rFonts w:ascii="Arial" w:eastAsia="Arial" w:hAnsi="Arial" w:cs="Arial"/>
          <w:b/>
          <w:color w:val="000000"/>
          <w:sz w:val="22"/>
          <w:szCs w:val="22"/>
        </w:rPr>
        <w:t xml:space="preserve">Avaliação de risco </w:t>
      </w:r>
      <w:r>
        <w:rPr>
          <w:rFonts w:ascii="Arial" w:eastAsia="Arial" w:hAnsi="Arial" w:cs="Arial"/>
          <w:color w:val="000000"/>
          <w:sz w:val="22"/>
          <w:szCs w:val="22"/>
        </w:rPr>
        <w:t>–</w:t>
      </w:r>
      <w:r>
        <w:rPr>
          <w:rFonts w:ascii="Arial" w:eastAsia="Arial" w:hAnsi="Arial" w:cs="Arial"/>
          <w:b/>
          <w:color w:val="000000"/>
          <w:sz w:val="22"/>
          <w:szCs w:val="22"/>
        </w:rPr>
        <w:t xml:space="preserve"> </w:t>
      </w:r>
      <w:r>
        <w:rPr>
          <w:rFonts w:ascii="Arial" w:eastAsia="Arial" w:hAnsi="Arial" w:cs="Arial"/>
          <w:color w:val="000000"/>
          <w:sz w:val="22"/>
          <w:szCs w:val="22"/>
        </w:rPr>
        <w:t>a natureza dos riscos identificados variará de acordo com o objetivo da auditoria.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 controles internos relevantes – o risco que ocorre mesmo com a implantação de controle, ou seja, quando o controle não é eficaz. (NBASP 100/46);</w:t>
      </w:r>
    </w:p>
    <w:p w14:paraId="23006BC6" w14:textId="77777777" w:rsidR="00F61A58" w:rsidRDefault="00E7408C">
      <w:pPr>
        <w:widowControl w:val="0"/>
        <w:numPr>
          <w:ilvl w:val="0"/>
          <w:numId w:val="2"/>
        </w:numPr>
        <w:spacing w:line="276" w:lineRule="auto"/>
        <w:jc w:val="both"/>
        <w:rPr>
          <w:sz w:val="22"/>
          <w:szCs w:val="22"/>
        </w:rPr>
      </w:pPr>
      <w:r>
        <w:rPr>
          <w:rFonts w:ascii="Arial" w:eastAsia="Arial" w:hAnsi="Arial" w:cs="Arial"/>
          <w:b/>
          <w:sz w:val="22"/>
          <w:szCs w:val="22"/>
        </w:rPr>
        <w:t>Risco de fraude</w:t>
      </w:r>
      <w:r>
        <w:rPr>
          <w:rFonts w:ascii="Arial" w:eastAsia="Arial" w:hAnsi="Arial" w:cs="Arial"/>
          <w:sz w:val="22"/>
          <w:szCs w:val="22"/>
        </w:rPr>
        <w:t xml:space="preserve"> – trata-se de risco que pode acontecer ou não, diz respeito principalmente ao abuso de autoridade e informações fraudulentas. O auditor deve identificar e avaliar os riscos de fraude relevantes para os objetivos da auditoria (NBASP 100/47; </w:t>
      </w:r>
      <w:r w:rsidR="005B6A94">
        <w:rPr>
          <w:rFonts w:ascii="Arial" w:eastAsia="Arial" w:hAnsi="Arial" w:cs="Arial"/>
          <w:sz w:val="22"/>
          <w:szCs w:val="22"/>
        </w:rPr>
        <w:t>NBASP 2240</w:t>
      </w:r>
      <w:r>
        <w:rPr>
          <w:rFonts w:ascii="Arial" w:eastAsia="Arial" w:hAnsi="Arial" w:cs="Arial"/>
          <w:sz w:val="22"/>
          <w:szCs w:val="22"/>
        </w:rPr>
        <w:t>). Os auditores devem fazer indagações e executar procedimentos para identificar e responder aos riscos de fraude que sejam relevantes para os objetivos da auditoria. Eles devem manter uma atitude de ceticismo profissional e estarem alertas para a possibilidade de fraude, durante todo o processo de auditoria (NBASP 100/47).</w:t>
      </w:r>
    </w:p>
    <w:p w14:paraId="37EFA3E3" w14:textId="77777777" w:rsidR="00F61A58" w:rsidRDefault="00F61A58">
      <w:pPr>
        <w:spacing w:line="276" w:lineRule="auto"/>
        <w:rPr>
          <w:sz w:val="22"/>
          <w:szCs w:val="22"/>
        </w:rPr>
      </w:pPr>
      <w:bookmarkStart w:id="17" w:name="_heading=h.26in1rg" w:colFirst="0" w:colLast="0"/>
      <w:bookmarkEnd w:id="17"/>
    </w:p>
    <w:p w14:paraId="034781CB" w14:textId="77777777" w:rsidR="00F61A58" w:rsidRDefault="00E7408C" w:rsidP="00625E57">
      <w:pPr>
        <w:pStyle w:val="Ttulo1"/>
        <w:rPr>
          <w:rFonts w:eastAsia="Arial" w:cs="Arial"/>
          <w:b w:val="0"/>
          <w:color w:val="000000"/>
          <w:szCs w:val="22"/>
          <w:highlight w:val="white"/>
        </w:rPr>
      </w:pPr>
      <w:bookmarkStart w:id="18" w:name="_heading=h.lnxbz9" w:colFirst="0" w:colLast="0"/>
      <w:bookmarkStart w:id="19" w:name="_Toc192225803"/>
      <w:bookmarkEnd w:id="18"/>
      <w:r>
        <w:rPr>
          <w:rFonts w:eastAsia="Arial" w:cs="Arial"/>
          <w:color w:val="000000"/>
          <w:szCs w:val="22"/>
          <w:highlight w:val="white"/>
        </w:rPr>
        <w:t>1.3.</w:t>
      </w:r>
      <w:r>
        <w:rPr>
          <w:rFonts w:eastAsia="Arial" w:cs="Arial"/>
          <w:color w:val="000000"/>
          <w:szCs w:val="22"/>
          <w:highlight w:val="white"/>
        </w:rPr>
        <w:tab/>
        <w:t xml:space="preserve">Objetivo e </w:t>
      </w:r>
      <w:r w:rsidRPr="00625E57">
        <w:rPr>
          <w:rFonts w:eastAsia="Arial"/>
        </w:rPr>
        <w:t>questões</w:t>
      </w:r>
      <w:r>
        <w:rPr>
          <w:rFonts w:eastAsia="Arial" w:cs="Arial"/>
          <w:color w:val="000000"/>
          <w:szCs w:val="22"/>
          <w:highlight w:val="white"/>
        </w:rPr>
        <w:t xml:space="preserve"> de auditoria</w:t>
      </w:r>
      <w:bookmarkEnd w:id="19"/>
      <w:r>
        <w:rPr>
          <w:rFonts w:eastAsia="Arial" w:cs="Arial"/>
          <w:color w:val="000000"/>
          <w:szCs w:val="22"/>
          <w:highlight w:val="white"/>
        </w:rPr>
        <w:t xml:space="preserve"> </w:t>
      </w:r>
    </w:p>
    <w:p w14:paraId="41C6AC2A" w14:textId="77777777" w:rsidR="00F61A58" w:rsidRDefault="00F61A58">
      <w:pPr>
        <w:spacing w:line="276" w:lineRule="auto"/>
        <w:rPr>
          <w:sz w:val="22"/>
          <w:szCs w:val="22"/>
        </w:rPr>
      </w:pPr>
    </w:p>
    <w:p w14:paraId="5909BEC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auditoria.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14:paraId="2DC44586" w14:textId="77777777" w:rsidR="00F61A58" w:rsidRDefault="00F61A58">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14:paraId="67874D23" w14:textId="77777777" w:rsidR="00F61A58" w:rsidRPr="00625E57" w:rsidRDefault="00E7408C" w:rsidP="00625E57">
      <w:pPr>
        <w:pStyle w:val="Ttulo1"/>
        <w:rPr>
          <w:rFonts w:eastAsia="Arial" w:cs="Arial"/>
          <w:color w:val="000000"/>
          <w:szCs w:val="22"/>
          <w:highlight w:val="white"/>
        </w:rPr>
      </w:pPr>
      <w:bookmarkStart w:id="20" w:name="_heading=h.35nkun2" w:colFirst="0" w:colLast="0"/>
      <w:bookmarkStart w:id="21" w:name="_Toc192225804"/>
      <w:bookmarkEnd w:id="20"/>
      <w:r>
        <w:rPr>
          <w:rFonts w:eastAsia="Arial" w:cs="Arial"/>
          <w:color w:val="000000"/>
          <w:szCs w:val="22"/>
          <w:highlight w:val="white"/>
        </w:rPr>
        <w:t xml:space="preserve">1.4. </w:t>
      </w:r>
      <w:r>
        <w:rPr>
          <w:rFonts w:eastAsia="Arial" w:cs="Arial"/>
          <w:color w:val="000000"/>
          <w:szCs w:val="22"/>
          <w:highlight w:val="white"/>
        </w:rPr>
        <w:tab/>
        <w:t>Critérios de auditoria</w:t>
      </w:r>
      <w:bookmarkEnd w:id="21"/>
    </w:p>
    <w:p w14:paraId="4FFCBC07" w14:textId="77777777" w:rsidR="00F61A58" w:rsidRDefault="00F61A58">
      <w:pPr>
        <w:spacing w:line="276" w:lineRule="auto"/>
      </w:pPr>
    </w:p>
    <w:p w14:paraId="460CF9F4" w14:textId="77777777" w:rsidR="00F61A58" w:rsidRDefault="00E7408C">
      <w:pPr>
        <w:shd w:val="clear" w:color="auto" w:fill="FFFFFF"/>
        <w:spacing w:line="276" w:lineRule="auto"/>
        <w:jc w:val="both"/>
        <w:rPr>
          <w:rFonts w:ascii="Arial" w:eastAsia="Arial" w:hAnsi="Arial" w:cs="Arial"/>
          <w:sz w:val="22"/>
          <w:szCs w:val="22"/>
        </w:rPr>
      </w:pPr>
      <w:r>
        <w:rPr>
          <w:rFonts w:ascii="Arial" w:eastAsia="Arial" w:hAnsi="Arial" w:cs="Arial"/>
          <w:sz w:val="22"/>
          <w:szCs w:val="22"/>
        </w:rPr>
        <w:t xml:space="preserve">Indicar os critérios de auditoria, sejam eles qualitativos ou quantitativos, gerais ou específicos, os quais podem focalizar no esperado com base em princípios sólidos, conhecimento científico e melhores práticas, ou no que poderia ser ou deveria ser em conformidade com leis, regulamentos e objetivos (NBASP </w:t>
      </w:r>
      <w:r w:rsidR="0033179A">
        <w:rPr>
          <w:rFonts w:ascii="Arial" w:eastAsia="Arial" w:hAnsi="Arial" w:cs="Arial"/>
          <w:sz w:val="22"/>
          <w:szCs w:val="22"/>
        </w:rPr>
        <w:t>2200</w:t>
      </w:r>
      <w:r w:rsidR="00A5458D">
        <w:rPr>
          <w:rFonts w:ascii="Arial" w:eastAsia="Arial" w:hAnsi="Arial" w:cs="Arial"/>
          <w:sz w:val="22"/>
          <w:szCs w:val="22"/>
        </w:rPr>
        <w:t>/42</w:t>
      </w:r>
      <w:r w:rsidR="006B61A7">
        <w:rPr>
          <w:rFonts w:ascii="Arial" w:eastAsia="Arial" w:hAnsi="Arial" w:cs="Arial"/>
          <w:sz w:val="22"/>
          <w:szCs w:val="22"/>
        </w:rPr>
        <w:t>-</w:t>
      </w:r>
      <w:r w:rsidR="00A5458D">
        <w:rPr>
          <w:rFonts w:ascii="Arial" w:eastAsia="Arial" w:hAnsi="Arial" w:cs="Arial"/>
          <w:sz w:val="22"/>
          <w:szCs w:val="22"/>
        </w:rPr>
        <w:t>49</w:t>
      </w:r>
      <w:r>
        <w:rPr>
          <w:rFonts w:ascii="Arial" w:eastAsia="Arial" w:hAnsi="Arial" w:cs="Arial"/>
          <w:sz w:val="22"/>
          <w:szCs w:val="22"/>
        </w:rPr>
        <w:t>).</w:t>
      </w:r>
    </w:p>
    <w:p w14:paraId="1728B4D0" w14:textId="77777777" w:rsidR="00F61A58" w:rsidRDefault="00F61A58">
      <w:pPr>
        <w:spacing w:line="276" w:lineRule="auto"/>
        <w:jc w:val="both"/>
        <w:rPr>
          <w:rFonts w:ascii="Arial" w:eastAsia="Arial" w:hAnsi="Arial" w:cs="Arial"/>
          <w:color w:val="000000"/>
          <w:sz w:val="22"/>
          <w:szCs w:val="22"/>
        </w:rPr>
      </w:pPr>
    </w:p>
    <w:p w14:paraId="06CCDC0E" w14:textId="77777777" w:rsidR="00F61A58" w:rsidRDefault="00E7408C" w:rsidP="00625E57">
      <w:pPr>
        <w:pStyle w:val="Ttulo1"/>
        <w:rPr>
          <w:rFonts w:eastAsia="Arial" w:cs="Arial"/>
          <w:b w:val="0"/>
          <w:color w:val="000000"/>
          <w:szCs w:val="22"/>
          <w:highlight w:val="white"/>
        </w:rPr>
      </w:pPr>
      <w:bookmarkStart w:id="22" w:name="_heading=h.1ksv4uv" w:colFirst="0" w:colLast="0"/>
      <w:bookmarkStart w:id="23" w:name="_Toc192225805"/>
      <w:bookmarkEnd w:id="22"/>
      <w:r>
        <w:rPr>
          <w:rFonts w:eastAsia="Arial" w:cs="Arial"/>
          <w:color w:val="000000"/>
          <w:szCs w:val="22"/>
          <w:highlight w:val="white"/>
        </w:rPr>
        <w:t>1.5.</w:t>
      </w:r>
      <w:r>
        <w:rPr>
          <w:rFonts w:eastAsia="Arial" w:cs="Arial"/>
          <w:color w:val="000000"/>
          <w:szCs w:val="22"/>
          <w:highlight w:val="white"/>
        </w:rPr>
        <w:tab/>
        <w:t>Metodologia utilizada e limitações inerentes a auditoria</w:t>
      </w:r>
      <w:bookmarkEnd w:id="23"/>
      <w:r>
        <w:rPr>
          <w:rFonts w:eastAsia="Arial" w:cs="Arial"/>
          <w:color w:val="000000"/>
          <w:szCs w:val="22"/>
          <w:highlight w:val="white"/>
        </w:rPr>
        <w:tab/>
      </w:r>
    </w:p>
    <w:p w14:paraId="34959D4B" w14:textId="77777777" w:rsidR="00F61A58" w:rsidRDefault="00F61A58">
      <w:pPr>
        <w:spacing w:line="276" w:lineRule="auto"/>
        <w:jc w:val="both"/>
        <w:rPr>
          <w:rFonts w:ascii="Arial" w:eastAsia="Arial" w:hAnsi="Arial" w:cs="Arial"/>
          <w:color w:val="000000"/>
          <w:sz w:val="22"/>
          <w:szCs w:val="22"/>
        </w:rPr>
      </w:pPr>
    </w:p>
    <w:p w14:paraId="7C5E1D50" w14:textId="77777777" w:rsidR="00F61A58" w:rsidRDefault="00E7408C">
      <w:pPr>
        <w:spacing w:line="276" w:lineRule="auto"/>
        <w:jc w:val="both"/>
        <w:rPr>
          <w:rFonts w:ascii="Arial" w:eastAsia="Arial" w:hAnsi="Arial" w:cs="Arial"/>
          <w:color w:val="000000"/>
          <w:sz w:val="22"/>
          <w:szCs w:val="22"/>
        </w:rPr>
      </w:pPr>
      <w:bookmarkStart w:id="24" w:name="_heading=h.44sinio" w:colFirst="0" w:colLast="0"/>
      <w:bookmarkEnd w:id="24"/>
      <w:r>
        <w:rPr>
          <w:rFonts w:ascii="Arial" w:eastAsia="Arial" w:hAnsi="Arial" w:cs="Arial"/>
          <w:color w:val="000000"/>
          <w:sz w:val="22"/>
          <w:szCs w:val="22"/>
        </w:rPr>
        <w:lastRenderedPageBreak/>
        <w:t>O tópico de metodologia deve ser iniciado com a indicação do uso das normas de auditoria do setor público vigentes no âmbito do TCE-GO, também as demais normas orientadoras pertinentes, podendo ser assim transcrito:</w:t>
      </w:r>
    </w:p>
    <w:p w14:paraId="7BD58BA2" w14:textId="77777777" w:rsidR="00F61A58" w:rsidRDefault="00F61A58">
      <w:pPr>
        <w:spacing w:line="276" w:lineRule="auto"/>
        <w:jc w:val="both"/>
        <w:rPr>
          <w:rFonts w:ascii="Arial" w:eastAsia="Arial" w:hAnsi="Arial" w:cs="Arial"/>
          <w:color w:val="000000"/>
          <w:sz w:val="22"/>
          <w:szCs w:val="22"/>
        </w:rPr>
      </w:pPr>
    </w:p>
    <w:p w14:paraId="655DEBC3" w14:textId="77777777" w:rsidR="00F61A58" w:rsidRDefault="00E7408C">
      <w:pPr>
        <w:spacing w:line="276" w:lineRule="auto"/>
        <w:jc w:val="both"/>
        <w:rPr>
          <w:rFonts w:ascii="Arial" w:eastAsia="Arial" w:hAnsi="Arial" w:cs="Arial"/>
          <w:color w:val="FF0000"/>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 xml:space="preserve">da Resolução Normativa nº 10/2023. O referido arcabouço normativo foi consolidado convergindo com as Normas Internacionais de 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xml:space="preserve">, emitidas pela Organização Internacional de Entidades Fiscalizadoras Superiores – INTOSAI. Em especial, esta Auditoria </w:t>
      </w:r>
      <w:r w:rsidR="0079037C">
        <w:rPr>
          <w:rFonts w:ascii="Arial" w:eastAsia="Arial" w:hAnsi="Arial" w:cs="Arial"/>
          <w:sz w:val="22"/>
          <w:szCs w:val="22"/>
        </w:rPr>
        <w:t xml:space="preserve">Financeira foi executada </w:t>
      </w:r>
      <w:r>
        <w:rPr>
          <w:rFonts w:ascii="Arial" w:eastAsia="Arial" w:hAnsi="Arial" w:cs="Arial"/>
          <w:sz w:val="22"/>
          <w:szCs w:val="22"/>
        </w:rPr>
        <w:t xml:space="preserve">em conformidade com o estabelecido pelas NBASP 100 – Princípios Fundamentais de Auditoria do Setor Público; NBASP 130 – Gestão da ética pelos Tribunais de Contas; NBASP 140 – Controle de qualidade para os Tribunais de Contas; </w:t>
      </w:r>
      <w:r w:rsidR="004453F9">
        <w:rPr>
          <w:rFonts w:ascii="Arial" w:eastAsia="Arial" w:hAnsi="Arial" w:cs="Arial"/>
          <w:sz w:val="22"/>
          <w:szCs w:val="22"/>
        </w:rPr>
        <w:t>Normas de Auditoria Financeira NBASP 2000 – 2899.</w:t>
      </w:r>
    </w:p>
    <w:p w14:paraId="4357A966" w14:textId="77777777" w:rsidR="00F61A58" w:rsidRDefault="00F61A58">
      <w:pPr>
        <w:spacing w:line="276" w:lineRule="auto"/>
        <w:jc w:val="both"/>
        <w:rPr>
          <w:rFonts w:ascii="Arial" w:eastAsia="Arial" w:hAnsi="Arial" w:cs="Arial"/>
          <w:color w:val="000000"/>
          <w:sz w:val="22"/>
          <w:szCs w:val="22"/>
        </w:rPr>
      </w:pPr>
    </w:p>
    <w:p w14:paraId="04388F7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14:paraId="44690661" w14:textId="77777777" w:rsidR="00F61A58" w:rsidRDefault="00F61A58">
      <w:pPr>
        <w:spacing w:line="276" w:lineRule="auto"/>
        <w:jc w:val="both"/>
        <w:rPr>
          <w:rFonts w:ascii="Arial" w:eastAsia="Arial" w:hAnsi="Arial" w:cs="Arial"/>
          <w:color w:val="000000"/>
          <w:sz w:val="22"/>
          <w:szCs w:val="22"/>
        </w:rPr>
      </w:pPr>
    </w:p>
    <w:p w14:paraId="477423DD"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especialistas e de outras unidades técnicas que tenham contribuído de modo significativo para a realização do trabalho, ainda que não tenham assinado o relatório.</w:t>
      </w:r>
    </w:p>
    <w:p w14:paraId="2EA28A99" w14:textId="77777777" w:rsidR="00F61A58" w:rsidRDefault="00E7408C">
      <w:pPr>
        <w:spacing w:before="240" w:after="240"/>
        <w:jc w:val="both"/>
        <w:rPr>
          <w:rFonts w:ascii="Arial" w:eastAsia="Arial" w:hAnsi="Arial" w:cs="Arial"/>
          <w:sz w:val="22"/>
          <w:szCs w:val="22"/>
        </w:rPr>
      </w:pPr>
      <w:r>
        <w:rPr>
          <w:rFonts w:ascii="Arial" w:eastAsia="Arial" w:hAnsi="Arial" w:cs="Arial"/>
          <w:sz w:val="22"/>
          <w:szCs w:val="22"/>
        </w:rPr>
        <w:t xml:space="preserve">A equipe deve determinar o nível de asseguração alcançado (NBASP </w:t>
      </w:r>
      <w:r w:rsidR="00EC1A80">
        <w:rPr>
          <w:rFonts w:ascii="Arial" w:eastAsia="Arial" w:hAnsi="Arial" w:cs="Arial"/>
          <w:sz w:val="22"/>
          <w:szCs w:val="22"/>
        </w:rPr>
        <w:t>2000/</w:t>
      </w:r>
      <w:r w:rsidR="004453F9">
        <w:rPr>
          <w:rFonts w:ascii="Arial" w:eastAsia="Arial" w:hAnsi="Arial" w:cs="Arial"/>
          <w:sz w:val="22"/>
          <w:szCs w:val="22"/>
        </w:rPr>
        <w:t>2200</w:t>
      </w:r>
      <w:r>
        <w:rPr>
          <w:rFonts w:ascii="Arial" w:eastAsia="Arial" w:hAnsi="Arial" w:cs="Arial"/>
          <w:sz w:val="22"/>
          <w:szCs w:val="22"/>
        </w:rPr>
        <w:t xml:space="preserve">). A equipe de fiscalização fornece asseguração aos usuários ao explicar, de maneira equilibrada e razoável, como os achados, os critérios e as conclusões foram desenvolvidos e porque os achados resultaram nas conclusões (NBASP </w:t>
      </w:r>
      <w:r w:rsidR="00EC1A80">
        <w:rPr>
          <w:rFonts w:ascii="Arial" w:eastAsia="Arial" w:hAnsi="Arial" w:cs="Arial"/>
          <w:sz w:val="22"/>
          <w:szCs w:val="22"/>
        </w:rPr>
        <w:t>2000/</w:t>
      </w:r>
      <w:r w:rsidR="004453F9">
        <w:rPr>
          <w:rFonts w:ascii="Arial" w:eastAsia="Arial" w:hAnsi="Arial" w:cs="Arial"/>
          <w:sz w:val="22"/>
          <w:szCs w:val="22"/>
        </w:rPr>
        <w:t>2700</w:t>
      </w:r>
      <w:r>
        <w:rPr>
          <w:rFonts w:ascii="Arial" w:eastAsia="Arial" w:hAnsi="Arial" w:cs="Arial"/>
          <w:sz w:val="22"/>
          <w:szCs w:val="22"/>
        </w:rPr>
        <w:t>). A descrição do nível de asseguração pode ser feita ao longo do relatório, inclusive, de forma implícita.</w:t>
      </w:r>
    </w:p>
    <w:p w14:paraId="77047383" w14:textId="77777777" w:rsidR="00F61A58" w:rsidRDefault="00E7408C">
      <w:pPr>
        <w:spacing w:before="240" w:after="240"/>
        <w:jc w:val="both"/>
        <w:rPr>
          <w:rFonts w:ascii="Arial" w:eastAsia="Arial" w:hAnsi="Arial" w:cs="Arial"/>
          <w:sz w:val="22"/>
          <w:szCs w:val="22"/>
        </w:rPr>
      </w:pPr>
      <w:r>
        <w:rPr>
          <w:rFonts w:ascii="Arial" w:eastAsia="Arial" w:hAnsi="Arial" w:cs="Arial"/>
          <w:sz w:val="22"/>
          <w:szCs w:val="22"/>
        </w:rPr>
        <w:t xml:space="preserve">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(NBASP </w:t>
      </w:r>
      <w:r w:rsidR="004453F9">
        <w:rPr>
          <w:rFonts w:ascii="Arial" w:eastAsia="Arial" w:hAnsi="Arial" w:cs="Arial"/>
          <w:sz w:val="22"/>
          <w:szCs w:val="22"/>
        </w:rPr>
        <w:t>2705</w:t>
      </w:r>
      <w:r>
        <w:rPr>
          <w:rFonts w:ascii="Arial" w:eastAsia="Arial" w:hAnsi="Arial" w:cs="Arial"/>
          <w:sz w:val="22"/>
          <w:szCs w:val="22"/>
        </w:rPr>
        <w:t xml:space="preserve">). </w:t>
      </w:r>
    </w:p>
    <w:p w14:paraId="0C150F12"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14:paraId="74539910" w14:textId="77777777" w:rsidR="00F61A58" w:rsidRDefault="00F61A58">
      <w:pPr>
        <w:spacing w:line="276" w:lineRule="auto"/>
        <w:jc w:val="both"/>
        <w:rPr>
          <w:rFonts w:ascii="Arial" w:eastAsia="Arial" w:hAnsi="Arial" w:cs="Arial"/>
          <w:color w:val="000000"/>
          <w:sz w:val="22"/>
          <w:szCs w:val="22"/>
        </w:rPr>
      </w:pPr>
    </w:p>
    <w:p w14:paraId="1E021B3A"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Observe que a equipe não deve descrever qualquer limitação, mas apenas as significativas, que possam, de algum modo, elevar os riscos da auditoria e impactar no grau de confiança da opinião do auditor (nível de asseguração). Tais limitações podem estar associadas: </w:t>
      </w:r>
    </w:p>
    <w:p w14:paraId="407E99EB"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14:paraId="7DB67BB6"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14:paraId="1BC0B665"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lastRenderedPageBreak/>
        <w:t>c. Às limitações relacionadas ao próprio escopo do trabalho, como áreas ou aspectos não examinados em função de quaisquer restrições.</w:t>
      </w:r>
    </w:p>
    <w:p w14:paraId="5A7E0CF2" w14:textId="77777777" w:rsidR="00F61A58" w:rsidRDefault="00F61A58">
      <w:pPr>
        <w:spacing w:line="276" w:lineRule="auto"/>
        <w:jc w:val="both"/>
        <w:rPr>
          <w:rFonts w:ascii="Arial" w:eastAsia="Arial" w:hAnsi="Arial" w:cs="Arial"/>
          <w:color w:val="000000"/>
          <w:sz w:val="22"/>
          <w:szCs w:val="22"/>
        </w:rPr>
      </w:pPr>
    </w:p>
    <w:p w14:paraId="60588B79"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p>
    <w:p w14:paraId="60FA6563" w14:textId="77777777" w:rsidR="00F61A58" w:rsidRDefault="00F61A58">
      <w:pPr>
        <w:spacing w:line="276" w:lineRule="auto"/>
        <w:jc w:val="both"/>
        <w:rPr>
          <w:rFonts w:ascii="Arial" w:eastAsia="Arial" w:hAnsi="Arial" w:cs="Arial"/>
          <w:sz w:val="22"/>
          <w:szCs w:val="22"/>
        </w:rPr>
      </w:pPr>
    </w:p>
    <w:p w14:paraId="550F985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14:paraId="5A6EDE13" w14:textId="77777777" w:rsidR="00F61A58" w:rsidRDefault="00E7408C">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14:paraId="7EBD2D8C" w14:textId="77777777" w:rsidR="00F61A58" w:rsidRDefault="00E7408C">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 treinamento, permanece a limitação.</w:t>
      </w:r>
    </w:p>
    <w:p w14:paraId="1AC5CDBE" w14:textId="77777777" w:rsidR="00F61A58" w:rsidRDefault="00F61A58">
      <w:pPr>
        <w:spacing w:line="276" w:lineRule="auto"/>
        <w:jc w:val="both"/>
        <w:rPr>
          <w:rFonts w:ascii="Arial" w:eastAsia="Arial" w:hAnsi="Arial" w:cs="Arial"/>
          <w:color w:val="000000"/>
          <w:sz w:val="22"/>
          <w:szCs w:val="22"/>
        </w:rPr>
      </w:pPr>
    </w:p>
    <w:p w14:paraId="10D229D9"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14:paraId="342D4C27" w14:textId="77777777" w:rsidR="00F61A58" w:rsidRDefault="00F61A58">
      <w:pPr>
        <w:spacing w:line="276" w:lineRule="auto"/>
        <w:jc w:val="both"/>
        <w:rPr>
          <w:rFonts w:ascii="Arial" w:eastAsia="Arial" w:hAnsi="Arial" w:cs="Arial"/>
          <w:color w:val="000000"/>
          <w:sz w:val="22"/>
          <w:szCs w:val="22"/>
        </w:rPr>
      </w:pPr>
    </w:p>
    <w:p w14:paraId="46C822BC"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Impedimentos que possam ser resolvidos pela equipe mediante solicitações de auditoria não são limitações. Caso as solicitações não sejam atendidas, a equipe deve avaliar se o “impedimento” não é, de fato, um achado de auditoria.</w:t>
      </w:r>
    </w:p>
    <w:p w14:paraId="1D1DFEAB"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14:paraId="78B50605"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O extrato bancário de conta não específica para convênios;</w:t>
      </w:r>
    </w:p>
    <w:p w14:paraId="616BBE8C"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notas fiscais;</w:t>
      </w:r>
    </w:p>
    <w:p w14:paraId="5D94C710"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14:paraId="0EBAB956"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14:paraId="4570FC9D"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ausência de documentos;</w:t>
      </w:r>
    </w:p>
    <w:p w14:paraId="67E4904C"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A indisponibilidade de informações;</w:t>
      </w:r>
    </w:p>
    <w:p w14:paraId="3D818A65" w14:textId="77777777" w:rsidR="00F61A58" w:rsidRDefault="00E7408C">
      <w:pPr>
        <w:numPr>
          <w:ilvl w:val="0"/>
          <w:numId w:val="1"/>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14:paraId="66EB196F" w14:textId="77777777" w:rsidR="00F61A58" w:rsidRDefault="00E7408C">
      <w:pPr>
        <w:numPr>
          <w:ilvl w:val="0"/>
          <w:numId w:val="1"/>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14:paraId="3572E399" w14:textId="77777777" w:rsidR="00F61A58" w:rsidRDefault="00F61A58">
      <w:pPr>
        <w:spacing w:line="276" w:lineRule="auto"/>
        <w:jc w:val="both"/>
        <w:rPr>
          <w:rFonts w:ascii="Arial" w:eastAsia="Arial" w:hAnsi="Arial" w:cs="Arial"/>
          <w:sz w:val="22"/>
          <w:szCs w:val="22"/>
        </w:rPr>
      </w:pPr>
    </w:p>
    <w:p w14:paraId="168CD41B" w14:textId="77777777" w:rsidR="00F61A58" w:rsidRPr="00625E57" w:rsidRDefault="00E7408C" w:rsidP="00625E57">
      <w:pPr>
        <w:pStyle w:val="Ttulo1"/>
        <w:rPr>
          <w:rFonts w:eastAsia="Arial" w:cs="Arial"/>
          <w:color w:val="000000"/>
          <w:szCs w:val="22"/>
          <w:highlight w:val="white"/>
        </w:rPr>
      </w:pPr>
      <w:bookmarkStart w:id="25" w:name="_heading=h.amqc3biw6pfd" w:colFirst="0" w:colLast="0"/>
      <w:bookmarkStart w:id="26" w:name="_Toc192225806"/>
      <w:bookmarkEnd w:id="25"/>
      <w:r>
        <w:rPr>
          <w:rFonts w:eastAsia="Arial" w:cs="Arial"/>
          <w:color w:val="000000"/>
          <w:szCs w:val="22"/>
          <w:highlight w:val="white"/>
        </w:rPr>
        <w:t>1.6.</w:t>
      </w:r>
      <w:r>
        <w:rPr>
          <w:rFonts w:eastAsia="Arial" w:cs="Arial"/>
          <w:color w:val="000000"/>
          <w:szCs w:val="22"/>
          <w:highlight w:val="white"/>
        </w:rPr>
        <w:tab/>
        <w:t>Materialidade</w:t>
      </w:r>
      <w:bookmarkEnd w:id="26"/>
    </w:p>
    <w:p w14:paraId="6CEB15CE" w14:textId="77777777" w:rsidR="00F61A58" w:rsidRDefault="00F61A58">
      <w:pPr>
        <w:spacing w:line="276" w:lineRule="auto"/>
        <w:jc w:val="both"/>
        <w:rPr>
          <w:rFonts w:ascii="Arial" w:eastAsia="Arial" w:hAnsi="Arial" w:cs="Arial"/>
          <w:color w:val="0000FF"/>
          <w:sz w:val="22"/>
          <w:szCs w:val="22"/>
        </w:rPr>
      </w:pPr>
    </w:p>
    <w:p w14:paraId="1E4370CC"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 auditor deve determinar a materialidade para formar uma base para o planejamento da auditoria e reavaliá-la ao longo do processo de auditoria. A NBASP </w:t>
      </w:r>
      <w:r w:rsidR="00EC1A80">
        <w:rPr>
          <w:rFonts w:ascii="Arial" w:eastAsia="Arial" w:hAnsi="Arial" w:cs="Arial"/>
          <w:sz w:val="22"/>
          <w:szCs w:val="22"/>
        </w:rPr>
        <w:t>23</w:t>
      </w:r>
      <w:r w:rsidR="002570C9">
        <w:rPr>
          <w:rFonts w:ascii="Arial" w:eastAsia="Arial" w:hAnsi="Arial" w:cs="Arial"/>
          <w:sz w:val="22"/>
          <w:szCs w:val="22"/>
        </w:rPr>
        <w:t>0</w:t>
      </w:r>
      <w:r w:rsidR="00EC1A80">
        <w:rPr>
          <w:rFonts w:ascii="Arial" w:eastAsia="Arial" w:hAnsi="Arial" w:cs="Arial"/>
          <w:sz w:val="22"/>
          <w:szCs w:val="22"/>
        </w:rPr>
        <w:t>0</w:t>
      </w:r>
      <w:r>
        <w:rPr>
          <w:rFonts w:ascii="Arial" w:eastAsia="Arial" w:hAnsi="Arial" w:cs="Arial"/>
          <w:sz w:val="22"/>
          <w:szCs w:val="22"/>
        </w:rPr>
        <w:t xml:space="preserve"> determina que, na fase de planejamento da auditoria, a documentação mantida pelo auditor deve incluir uma avaliação da materialidade do objeto. O auditor pode documentar a avaliação da materialidade na fase de planejamento usando o papel de trabalho específico da “materialidade do objeto”, seguindo as orientações ali especificadas. </w:t>
      </w:r>
    </w:p>
    <w:p w14:paraId="66518E39" w14:textId="77777777" w:rsidR="00F61A58" w:rsidRDefault="00F61A58">
      <w:pPr>
        <w:spacing w:line="276" w:lineRule="auto"/>
        <w:jc w:val="both"/>
        <w:rPr>
          <w:rFonts w:ascii="Arial" w:eastAsia="Arial" w:hAnsi="Arial" w:cs="Arial"/>
          <w:sz w:val="22"/>
          <w:szCs w:val="22"/>
        </w:rPr>
      </w:pPr>
    </w:p>
    <w:p w14:paraId="17CF5B94"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O conceito de materialidade é aplicado por valor, por natureza ou contexto. O auditor deve usar a materialidade para decidir a extensão dos procedimentos de auditoria a serem </w:t>
      </w:r>
      <w:r>
        <w:rPr>
          <w:rFonts w:ascii="Arial" w:eastAsia="Arial" w:hAnsi="Arial" w:cs="Arial"/>
          <w:sz w:val="22"/>
          <w:szCs w:val="22"/>
        </w:rPr>
        <w:lastRenderedPageBreak/>
        <w:t>executados e para avaliar as evidências de auditoria. Ao avaliar as evidências e concluir a auditoria, o auditor usa a materialidade para avaliar o escopo do trabalho e o nível de não conformidade e, assim, determinar os impactos sobre a conclusão ou opinião.</w:t>
      </w:r>
    </w:p>
    <w:p w14:paraId="7E75FCD0" w14:textId="77777777" w:rsidR="00F61A58" w:rsidRDefault="00F61A58">
      <w:pPr>
        <w:spacing w:line="276" w:lineRule="auto"/>
        <w:jc w:val="both"/>
        <w:rPr>
          <w:rFonts w:ascii="Arial" w:eastAsia="Arial" w:hAnsi="Arial" w:cs="Arial"/>
          <w:sz w:val="22"/>
          <w:szCs w:val="22"/>
        </w:rPr>
      </w:pPr>
    </w:p>
    <w:p w14:paraId="5AE3E625" w14:textId="77777777" w:rsidR="00F61A58" w:rsidRDefault="00E7408C" w:rsidP="00A5458D">
      <w:pPr>
        <w:spacing w:line="276" w:lineRule="auto"/>
        <w:jc w:val="both"/>
        <w:rPr>
          <w:rFonts w:ascii="Arial" w:eastAsia="Arial" w:hAnsi="Arial" w:cs="Arial"/>
          <w:sz w:val="22"/>
          <w:szCs w:val="22"/>
        </w:rPr>
      </w:pPr>
      <w:r w:rsidRPr="00A5458D">
        <w:rPr>
          <w:rFonts w:ascii="Arial" w:eastAsia="Arial" w:hAnsi="Arial" w:cs="Arial"/>
          <w:sz w:val="22"/>
          <w:szCs w:val="22"/>
        </w:rPr>
        <w:t xml:space="preserve">Na auditoria </w:t>
      </w:r>
      <w:r w:rsidR="00A015D2" w:rsidRPr="00A5458D">
        <w:rPr>
          <w:rFonts w:ascii="Arial" w:eastAsia="Arial" w:hAnsi="Arial" w:cs="Arial"/>
          <w:sz w:val="22"/>
          <w:szCs w:val="22"/>
        </w:rPr>
        <w:t>financeira</w:t>
      </w:r>
      <w:r w:rsidRPr="00A5458D">
        <w:rPr>
          <w:rFonts w:ascii="Arial" w:eastAsia="Arial" w:hAnsi="Arial" w:cs="Arial"/>
          <w:sz w:val="22"/>
          <w:szCs w:val="22"/>
        </w:rPr>
        <w:t xml:space="preserve"> a materialidade </w:t>
      </w:r>
      <w:r w:rsidR="00A5458D" w:rsidRPr="00A5458D">
        <w:rPr>
          <w:rFonts w:ascii="Arial" w:eastAsia="Arial" w:hAnsi="Arial" w:cs="Arial"/>
          <w:sz w:val="22"/>
          <w:szCs w:val="22"/>
        </w:rPr>
        <w:t xml:space="preserve">é definida como a maior distorção, dentro de uma população, que o auditor está disposto a aceitar (distorção tolerável), levando em conta as necessidades de informação dos usuários previstos. </w:t>
      </w:r>
      <w:r w:rsidRPr="00A5458D">
        <w:rPr>
          <w:rFonts w:ascii="Arial" w:eastAsia="Arial" w:hAnsi="Arial" w:cs="Arial"/>
          <w:sz w:val="22"/>
          <w:szCs w:val="22"/>
        </w:rPr>
        <w:t>Além disso, a materialidade influencia as decisões sobre os procedimentos de auditoria e a avaliação dos resultados. Os auditores devem considerar a inclusão social como parte da auditoria e integrar o princípio da materialidade em todas as fases do processo de auditoria, aplicando julgamento profissional para distinguir o relevante do irrelevante.</w:t>
      </w:r>
    </w:p>
    <w:p w14:paraId="10FDAA0E" w14:textId="77777777" w:rsidR="006B61A7" w:rsidRDefault="006B61A7" w:rsidP="00A5458D">
      <w:pPr>
        <w:spacing w:line="276" w:lineRule="auto"/>
        <w:jc w:val="both"/>
        <w:rPr>
          <w:rFonts w:ascii="Arial" w:eastAsia="Arial" w:hAnsi="Arial" w:cs="Arial"/>
          <w:sz w:val="22"/>
          <w:szCs w:val="22"/>
        </w:rPr>
      </w:pPr>
    </w:p>
    <w:p w14:paraId="47245DBF" w14:textId="77777777" w:rsidR="006B61A7" w:rsidRPr="00A5458D" w:rsidRDefault="006B61A7" w:rsidP="00A5458D">
      <w:pPr>
        <w:spacing w:line="276" w:lineRule="auto"/>
        <w:jc w:val="both"/>
        <w:rPr>
          <w:rFonts w:ascii="Arial" w:eastAsia="Arial" w:hAnsi="Arial" w:cs="Arial"/>
          <w:sz w:val="22"/>
          <w:szCs w:val="22"/>
        </w:rPr>
      </w:pPr>
      <w:r>
        <w:rPr>
          <w:rFonts w:ascii="Arial" w:eastAsia="Arial" w:hAnsi="Arial" w:cs="Arial"/>
          <w:sz w:val="22"/>
          <w:szCs w:val="22"/>
        </w:rPr>
        <w:t xml:space="preserve">Destaca-se, ainda no âmbito da auditoria financeira, que a materialidade não se restringe apenas a aspectos quantitativos, mas, também, </w:t>
      </w:r>
      <w:r w:rsidR="002570C9">
        <w:rPr>
          <w:rFonts w:ascii="Arial" w:eastAsia="Arial" w:hAnsi="Arial" w:cs="Arial"/>
          <w:sz w:val="22"/>
          <w:szCs w:val="22"/>
        </w:rPr>
        <w:t>a</w:t>
      </w:r>
      <w:r>
        <w:rPr>
          <w:rFonts w:ascii="Arial" w:eastAsia="Arial" w:hAnsi="Arial" w:cs="Arial"/>
          <w:sz w:val="22"/>
          <w:szCs w:val="22"/>
        </w:rPr>
        <w:t xml:space="preserve"> aspectos qualitativos, e determina que apesar de uma distorção ser quantitativamente imaterial, elas podem ter impacto relevante sobre os relatórios financeiras e influenciar decisões econômicas dos usuários das informações. </w:t>
      </w:r>
    </w:p>
    <w:p w14:paraId="774AF2BF" w14:textId="77777777" w:rsidR="00F61A58" w:rsidRDefault="00F61A58" w:rsidP="006B61A7">
      <w:pPr>
        <w:pBdr>
          <w:top w:val="nil"/>
          <w:left w:val="nil"/>
          <w:bottom w:val="nil"/>
          <w:right w:val="nil"/>
          <w:between w:val="nil"/>
        </w:pBdr>
        <w:spacing w:line="276" w:lineRule="auto"/>
        <w:rPr>
          <w:rFonts w:ascii="Arial" w:eastAsia="Arial" w:hAnsi="Arial" w:cs="Arial"/>
          <w:color w:val="000000"/>
          <w:sz w:val="22"/>
          <w:szCs w:val="22"/>
        </w:rPr>
      </w:pPr>
    </w:p>
    <w:p w14:paraId="656C6EA7" w14:textId="77777777" w:rsidR="00F61A58" w:rsidRPr="00625E57" w:rsidRDefault="00E7408C" w:rsidP="00625E57">
      <w:pPr>
        <w:pStyle w:val="Ttulo1"/>
        <w:rPr>
          <w:rFonts w:eastAsia="Arial" w:cs="Arial"/>
          <w:color w:val="000000"/>
          <w:szCs w:val="22"/>
          <w:highlight w:val="white"/>
        </w:rPr>
      </w:pPr>
      <w:bookmarkStart w:id="27" w:name="_heading=h.2jxsxqh" w:colFirst="0" w:colLast="0"/>
      <w:bookmarkStart w:id="28" w:name="_Toc192225807"/>
      <w:bookmarkEnd w:id="27"/>
      <w:r w:rsidRPr="00625E57">
        <w:rPr>
          <w:rFonts w:eastAsia="Arial" w:cs="Arial"/>
          <w:color w:val="000000"/>
          <w:szCs w:val="22"/>
          <w:highlight w:val="white"/>
        </w:rPr>
        <w:t>2. ACHADOS DE AUDITORIA</w:t>
      </w:r>
      <w:bookmarkEnd w:id="28"/>
    </w:p>
    <w:p w14:paraId="7A292896" w14:textId="77777777" w:rsidR="00F61A58" w:rsidRDefault="00F61A58">
      <w:pPr>
        <w:spacing w:line="276" w:lineRule="auto"/>
        <w:jc w:val="both"/>
        <w:rPr>
          <w:rFonts w:ascii="Arial" w:eastAsia="Arial" w:hAnsi="Arial" w:cs="Arial"/>
          <w:strike/>
          <w:color w:val="FF0000"/>
          <w:sz w:val="22"/>
          <w:szCs w:val="22"/>
        </w:rPr>
      </w:pPr>
    </w:p>
    <w:p w14:paraId="2896496D" w14:textId="77777777" w:rsidR="00F61A58" w:rsidRDefault="00E7408C">
      <w:pPr>
        <w:spacing w:line="276" w:lineRule="auto"/>
        <w:jc w:val="both"/>
        <w:rPr>
          <w:rFonts w:ascii="Arial" w:eastAsia="Arial" w:hAnsi="Arial" w:cs="Arial"/>
          <w:strike/>
          <w:sz w:val="22"/>
          <w:szCs w:val="22"/>
        </w:rPr>
      </w:pPr>
      <w:r>
        <w:rPr>
          <w:rFonts w:ascii="Arial" w:eastAsia="Arial" w:hAnsi="Arial" w:cs="Arial"/>
          <w:sz w:val="22"/>
          <w:szCs w:val="22"/>
        </w:rPr>
        <w:t xml:space="preserve">A equipe deve revisar as informações reunidas e assegurar que os resultados da auditoria sejam contextualizados e abordem </w:t>
      </w:r>
      <w:proofErr w:type="gramStart"/>
      <w:r>
        <w:rPr>
          <w:rFonts w:ascii="Arial" w:eastAsia="Arial" w:hAnsi="Arial" w:cs="Arial"/>
          <w:sz w:val="22"/>
          <w:szCs w:val="22"/>
        </w:rPr>
        <w:t>os objetivo</w:t>
      </w:r>
      <w:proofErr w:type="gramEnd"/>
      <w:r>
        <w:rPr>
          <w:rFonts w:ascii="Arial" w:eastAsia="Arial" w:hAnsi="Arial" w:cs="Arial"/>
          <w:sz w:val="22"/>
          <w:szCs w:val="22"/>
        </w:rPr>
        <w:t xml:space="preserve">(s) e questionamento(s) da auditoria, ajustando-os conforme necessário. Assim, os </w:t>
      </w:r>
      <w:r>
        <w:rPr>
          <w:rFonts w:ascii="Arial" w:eastAsia="Arial" w:hAnsi="Arial" w:cs="Arial"/>
          <w:b/>
          <w:sz w:val="22"/>
          <w:szCs w:val="22"/>
          <w:u w:val="single"/>
        </w:rPr>
        <w:t>ACHADOS</w:t>
      </w:r>
      <w:r>
        <w:rPr>
          <w:rFonts w:ascii="Arial" w:eastAsia="Arial" w:hAnsi="Arial" w:cs="Arial"/>
          <w:b/>
          <w:sz w:val="22"/>
          <w:szCs w:val="22"/>
        </w:rPr>
        <w:t xml:space="preserve"> </w:t>
      </w:r>
      <w:r>
        <w:rPr>
          <w:rFonts w:ascii="Arial" w:eastAsia="Arial" w:hAnsi="Arial" w:cs="Arial"/>
          <w:sz w:val="22"/>
          <w:szCs w:val="22"/>
        </w:rPr>
        <w:t xml:space="preserve">constatados ao longo da execução devem ser relatados de forma estruturada, </w:t>
      </w:r>
      <w:r>
        <w:rPr>
          <w:rFonts w:ascii="Arial" w:eastAsia="Arial" w:hAnsi="Arial" w:cs="Arial"/>
          <w:sz w:val="22"/>
          <w:szCs w:val="22"/>
          <w:u w:val="single"/>
        </w:rPr>
        <w:t>individualmente</w:t>
      </w:r>
      <w:r>
        <w:rPr>
          <w:rFonts w:ascii="Arial" w:eastAsia="Arial" w:hAnsi="Arial" w:cs="Arial"/>
          <w:sz w:val="22"/>
          <w:szCs w:val="22"/>
        </w:rPr>
        <w:t xml:space="preserve">, destacando-se, pelo menos, os seguintes aspectos/atributos: descrição (título ou enunciado do achado), situação encontrada, objetos nos quais o achado foi constatado, critério de auditoria, evidências, causas da ocorrência, efeitos, conclusão da equipe e proposta de encaminhamento. </w:t>
      </w:r>
    </w:p>
    <w:p w14:paraId="2191599E" w14:textId="77777777" w:rsidR="00F61A58" w:rsidRDefault="00F61A58">
      <w:pPr>
        <w:spacing w:line="276" w:lineRule="auto"/>
        <w:jc w:val="both"/>
        <w:rPr>
          <w:rFonts w:ascii="Arial" w:eastAsia="Arial" w:hAnsi="Arial" w:cs="Arial"/>
          <w:sz w:val="22"/>
          <w:szCs w:val="22"/>
        </w:rPr>
      </w:pPr>
    </w:p>
    <w:p w14:paraId="46AB847D"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Para cada achado de problemas ou deficiências, o auditor deve formular conclusões e recomendações, respaldadas por evidências adequadas e suficientes (NBASP </w:t>
      </w:r>
      <w:r w:rsidR="00EC1A80">
        <w:rPr>
          <w:rFonts w:ascii="Arial" w:eastAsia="Arial" w:hAnsi="Arial" w:cs="Arial"/>
          <w:sz w:val="22"/>
          <w:szCs w:val="22"/>
        </w:rPr>
        <w:t>2000/2501</w:t>
      </w:r>
      <w:r>
        <w:rPr>
          <w:rFonts w:ascii="Arial" w:eastAsia="Arial" w:hAnsi="Arial" w:cs="Arial"/>
          <w:sz w:val="22"/>
          <w:szCs w:val="22"/>
        </w:rPr>
        <w:t xml:space="preserve">). A equipe deve considerar a necessidade de monitoramento das recomendações por meio de um procedimento simplificado ou programado </w:t>
      </w:r>
      <w:r w:rsidRPr="000B12AD">
        <w:rPr>
          <w:rFonts w:ascii="Arial" w:eastAsia="Arial" w:hAnsi="Arial" w:cs="Arial"/>
          <w:sz w:val="22"/>
          <w:szCs w:val="22"/>
        </w:rPr>
        <w:t xml:space="preserve">(NBASP </w:t>
      </w:r>
      <w:r w:rsidR="000B12AD" w:rsidRPr="000B12AD">
        <w:rPr>
          <w:rFonts w:ascii="Arial" w:eastAsia="Arial" w:hAnsi="Arial" w:cs="Arial"/>
          <w:sz w:val="22"/>
          <w:szCs w:val="22"/>
        </w:rPr>
        <w:t>2000</w:t>
      </w:r>
      <w:r w:rsidRPr="000B12AD">
        <w:rPr>
          <w:rFonts w:ascii="Arial" w:eastAsia="Arial" w:hAnsi="Arial" w:cs="Arial"/>
          <w:sz w:val="22"/>
          <w:szCs w:val="22"/>
        </w:rPr>
        <w:t xml:space="preserve">). </w:t>
      </w:r>
      <w:r>
        <w:rPr>
          <w:rFonts w:ascii="Arial" w:eastAsia="Arial" w:hAnsi="Arial" w:cs="Arial"/>
          <w:sz w:val="22"/>
          <w:szCs w:val="22"/>
        </w:rPr>
        <w:t>Caso a equipe decida que não deve monitorar, deverá justificar fundamentadamente essa decisão nesta seção do relatório, uma vez que o monitoramento é regra, devendo constar da proposta de encaminhamento.</w:t>
      </w:r>
    </w:p>
    <w:p w14:paraId="7673E5AE" w14:textId="77777777" w:rsidR="00F61A58" w:rsidRDefault="00F61A58">
      <w:pPr>
        <w:spacing w:line="276" w:lineRule="auto"/>
        <w:jc w:val="both"/>
        <w:rPr>
          <w:rFonts w:ascii="Arial" w:eastAsia="Arial" w:hAnsi="Arial" w:cs="Arial"/>
          <w:sz w:val="22"/>
          <w:szCs w:val="22"/>
        </w:rPr>
      </w:pPr>
    </w:p>
    <w:p w14:paraId="24B2E3D5"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Achados que se repetem em vários processos (ou contratos ou convênios ou editais ou projetos básicos etc.) serão relatados conjuntamente, da seguinte forma:</w:t>
      </w:r>
    </w:p>
    <w:p w14:paraId="57F13B59" w14:textId="77777777" w:rsidR="00F61A58" w:rsidRDefault="00E7408C">
      <w:pPr>
        <w:numPr>
          <w:ilvl w:val="0"/>
          <w:numId w:val="7"/>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do problema/deficiência constatada;</w:t>
      </w:r>
    </w:p>
    <w:p w14:paraId="1CC2F096"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14:paraId="31F38211"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14:paraId="22DC04BC" w14:textId="77777777" w:rsidR="00F61A58" w:rsidRDefault="00E7408C">
      <w:pPr>
        <w:numPr>
          <w:ilvl w:val="0"/>
          <w:numId w:val="7"/>
        </w:numPr>
        <w:spacing w:line="276" w:lineRule="auto"/>
        <w:jc w:val="both"/>
        <w:rPr>
          <w:sz w:val="22"/>
          <w:szCs w:val="22"/>
        </w:rPr>
      </w:pPr>
      <w:r>
        <w:rPr>
          <w:rFonts w:ascii="Arial" w:eastAsia="Arial" w:hAnsi="Arial" w:cs="Arial"/>
          <w:b/>
          <w:sz w:val="22"/>
          <w:szCs w:val="22"/>
        </w:rPr>
        <w:lastRenderedPageBreak/>
        <w:t>evidências</w:t>
      </w:r>
      <w:r>
        <w:rPr>
          <w:rFonts w:ascii="Arial" w:eastAsia="Arial" w:hAnsi="Arial" w:cs="Arial"/>
          <w:sz w:val="22"/>
          <w:szCs w:val="22"/>
        </w:rPr>
        <w:t xml:space="preserve"> – documentos, cláusulas, itens etc. do processo, convênio, contrato, edital, projeto básico etc. que comprovam o fato.</w:t>
      </w:r>
    </w:p>
    <w:p w14:paraId="1A7D2861" w14:textId="77777777" w:rsidR="00F61A58" w:rsidRDefault="00E7408C">
      <w:pPr>
        <w:numPr>
          <w:ilvl w:val="0"/>
          <w:numId w:val="7"/>
        </w:numPr>
        <w:spacing w:line="276" w:lineRule="auto"/>
        <w:ind w:left="714" w:hanging="357"/>
        <w:jc w:val="both"/>
        <w:rPr>
          <w:sz w:val="22"/>
          <w:szCs w:val="22"/>
        </w:rPr>
      </w:pPr>
      <w:bookmarkStart w:id="29" w:name="_heading=h.z337ya" w:colFirst="0" w:colLast="0"/>
      <w:bookmarkEnd w:id="29"/>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 Na determinação da adequação dos critérios, o auditor deve considerar a sua relevância e compreensibilidade para os usuários previstos, assim como a sua completude, confiabilidade e objetividade (neutralidade, aceitabilidade geral e comparabilidade com os critérios utilizados em auditorias similares). Os critérios utilizados podem depender de uma série de fatores, incluindo os objetivos e o tipo de auditoria.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(NBASP 100/27).</w:t>
      </w:r>
    </w:p>
    <w:p w14:paraId="65A1DD25"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causas da ocorrência:</w:t>
      </w:r>
    </w:p>
    <w:p w14:paraId="6E9B2D20"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efeitos:</w:t>
      </w:r>
    </w:p>
    <w:p w14:paraId="1AB0CE43"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conclusão da equipe:</w:t>
      </w:r>
    </w:p>
    <w:p w14:paraId="65E56E30" w14:textId="77777777" w:rsidR="00F61A58" w:rsidRDefault="00E7408C">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proposta de encaminhamento.</w:t>
      </w:r>
      <w:r>
        <w:br w:type="page"/>
      </w:r>
    </w:p>
    <w:p w14:paraId="57A2397F" w14:textId="77777777" w:rsidR="00F61A58" w:rsidRDefault="00E7408C" w:rsidP="005F19A3">
      <w:pPr>
        <w:pStyle w:val="Ttulo1"/>
        <w:ind w:hanging="360"/>
        <w:rPr>
          <w:rFonts w:eastAsia="Arial"/>
          <w:color w:val="FF0000"/>
          <w:highlight w:val="white"/>
        </w:rPr>
      </w:pPr>
      <w:bookmarkStart w:id="30" w:name="_heading=h.l0nhb54hilw1" w:colFirst="0" w:colLast="0"/>
      <w:bookmarkStart w:id="31" w:name="_Toc192225808"/>
      <w:bookmarkEnd w:id="30"/>
      <w:r>
        <w:rPr>
          <w:rFonts w:eastAsia="Arial"/>
          <w:highlight w:val="white"/>
        </w:rPr>
        <w:lastRenderedPageBreak/>
        <w:t xml:space="preserve">3. </w:t>
      </w:r>
      <w:hyperlink w:anchor="_heading=h.l0nhb54hilw1">
        <w:r w:rsidRPr="00625E57">
          <w:rPr>
            <w:rFonts w:eastAsia="Arial"/>
            <w:highlight w:val="white"/>
          </w:rPr>
          <w:t>ACHADOS NÃO DECORRENTES DAS QUESTÕES DE AUDITORIA</w:t>
        </w:r>
      </w:hyperlink>
      <w:r>
        <w:rPr>
          <w:rFonts w:eastAsia="Arial"/>
          <w:highlight w:val="white"/>
        </w:rPr>
        <w:t xml:space="preserve"> </w:t>
      </w:r>
      <w:r>
        <w:rPr>
          <w:rFonts w:eastAsia="Arial"/>
          <w:color w:val="FF0000"/>
          <w:highlight w:val="white"/>
        </w:rPr>
        <w:t>(se houver)</w:t>
      </w:r>
      <w:bookmarkEnd w:id="31"/>
    </w:p>
    <w:p w14:paraId="33C97A2D"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 xml:space="preserve">                 </w:t>
      </w:r>
    </w:p>
    <w:p w14:paraId="0CFBB68A" w14:textId="77777777" w:rsidR="00F61A58" w:rsidRDefault="00E7408C">
      <w:pPr>
        <w:spacing w:line="276" w:lineRule="auto"/>
        <w:jc w:val="both"/>
        <w:rPr>
          <w:rFonts w:ascii="Arial" w:eastAsia="Arial" w:hAnsi="Arial" w:cs="Arial"/>
          <w:b/>
          <w:sz w:val="22"/>
          <w:szCs w:val="22"/>
        </w:rPr>
      </w:pPr>
      <w:r>
        <w:rPr>
          <w:rFonts w:ascii="Arial" w:eastAsia="Arial" w:hAnsi="Arial" w:cs="Arial"/>
          <w:sz w:val="22"/>
          <w:szCs w:val="22"/>
        </w:rPr>
        <w:t xml:space="preserve">São considerados “Achados não decorrentes da investigação de questões de auditoria” todos aqueles decorrentes da investigação de questões de auditoria não previstas no planejamento inicial, mas que, em função de relevância, materialidade ou risco, mereceram a atenção da equipe de auditoria. </w:t>
      </w:r>
      <w:r>
        <w:rPr>
          <w:rFonts w:ascii="Arial" w:eastAsia="Arial" w:hAnsi="Arial" w:cs="Arial"/>
          <w:b/>
          <w:sz w:val="22"/>
          <w:szCs w:val="22"/>
        </w:rPr>
        <w:t>Tais achados devem ser relatados com os mesmos atributos dos demais.</w:t>
      </w:r>
    </w:p>
    <w:p w14:paraId="041D98D7" w14:textId="77777777" w:rsidR="00F61A58" w:rsidRDefault="00F61A58">
      <w:pPr>
        <w:spacing w:line="276" w:lineRule="auto"/>
        <w:jc w:val="both"/>
        <w:rPr>
          <w:rFonts w:ascii="Arial" w:eastAsia="Arial" w:hAnsi="Arial" w:cs="Arial"/>
          <w:sz w:val="22"/>
          <w:szCs w:val="22"/>
        </w:rPr>
      </w:pPr>
    </w:p>
    <w:p w14:paraId="3CD994F6"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e questões de auditoria”, na qual será feita menção ao objetivo original e à inclusão dos novos temas.</w:t>
      </w:r>
    </w:p>
    <w:p w14:paraId="5AB7C0C5" w14:textId="77777777" w:rsidR="00F61A58" w:rsidRDefault="00F61A58">
      <w:pPr>
        <w:spacing w:line="276" w:lineRule="auto"/>
        <w:jc w:val="both"/>
        <w:rPr>
          <w:rFonts w:ascii="Arial" w:eastAsia="Arial" w:hAnsi="Arial" w:cs="Arial"/>
          <w:sz w:val="22"/>
          <w:szCs w:val="22"/>
        </w:rPr>
      </w:pPr>
    </w:p>
    <w:p w14:paraId="34FD10A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14:paraId="55B33694" w14:textId="77777777" w:rsidR="00F61A58" w:rsidRDefault="00F61A58">
      <w:pPr>
        <w:spacing w:line="276" w:lineRule="auto"/>
        <w:jc w:val="both"/>
        <w:rPr>
          <w:rFonts w:ascii="Arial" w:eastAsia="Arial" w:hAnsi="Arial" w:cs="Arial"/>
          <w:sz w:val="22"/>
          <w:szCs w:val="22"/>
        </w:rPr>
      </w:pPr>
    </w:p>
    <w:p w14:paraId="2F8A0B5F"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14:paraId="4455F193" w14:textId="77777777" w:rsidR="00F61A58" w:rsidRDefault="00F61A58">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14:paraId="6AACF6FA" w14:textId="77777777" w:rsidR="00F61A58" w:rsidRDefault="00E7408C" w:rsidP="005F19A3">
      <w:pPr>
        <w:pStyle w:val="Ttulo1"/>
        <w:rPr>
          <w:rFonts w:eastAsia="Arial"/>
          <w:highlight w:val="white"/>
        </w:rPr>
      </w:pPr>
      <w:bookmarkStart w:id="32" w:name="_heading=h.9hj6rtcmgoo3" w:colFirst="0" w:colLast="0"/>
      <w:bookmarkStart w:id="33" w:name="_Toc192225809"/>
      <w:bookmarkEnd w:id="32"/>
      <w:r>
        <w:rPr>
          <w:rFonts w:eastAsia="Arial"/>
          <w:highlight w:val="white"/>
        </w:rPr>
        <w:t xml:space="preserve">4. RESULTADO DO MONITORAMENTO DE ITEM DECISÓRIO RELACIONADO AO OBJETO DA AUDITORIA </w:t>
      </w:r>
      <w:r>
        <w:rPr>
          <w:rFonts w:eastAsia="Arial"/>
          <w:color w:val="FF0000"/>
          <w:highlight w:val="white"/>
        </w:rPr>
        <w:t>(se houver)</w:t>
      </w:r>
      <w:bookmarkEnd w:id="33"/>
    </w:p>
    <w:p w14:paraId="1C2776EB" w14:textId="77777777" w:rsidR="00F61A58" w:rsidRDefault="00F61A58">
      <w:pPr>
        <w:spacing w:line="276" w:lineRule="auto"/>
        <w:rPr>
          <w:rFonts w:ascii="Arial" w:eastAsia="Arial" w:hAnsi="Arial" w:cs="Arial"/>
          <w:sz w:val="22"/>
          <w:szCs w:val="22"/>
        </w:rPr>
      </w:pPr>
    </w:p>
    <w:p w14:paraId="6EC2D667" w14:textId="77777777" w:rsidR="00F61A58" w:rsidRDefault="00E7408C">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Na auditoria </w:t>
      </w:r>
      <w:r w:rsidR="00E2687B">
        <w:rPr>
          <w:rFonts w:ascii="Arial" w:eastAsia="Arial" w:hAnsi="Arial" w:cs="Arial"/>
          <w:sz w:val="22"/>
          <w:szCs w:val="22"/>
          <w:highlight w:val="white"/>
        </w:rPr>
        <w:t>financeira</w:t>
      </w:r>
      <w:r>
        <w:rPr>
          <w:rFonts w:ascii="Arial" w:eastAsia="Arial" w:hAnsi="Arial" w:cs="Arial"/>
          <w:sz w:val="22"/>
          <w:szCs w:val="22"/>
          <w:highlight w:val="white"/>
        </w:rPr>
        <w:t xml:space="preserve"> devem ser monitorados os resultados e as recomendações de auditorias anteriores, os efeitos de todas as ações corretivas pertinentes </w:t>
      </w:r>
      <w:r>
        <w:rPr>
          <w:rFonts w:ascii="Arial" w:eastAsia="Arial" w:hAnsi="Arial" w:cs="Arial"/>
          <w:sz w:val="22"/>
          <w:szCs w:val="22"/>
        </w:rPr>
        <w:t>(NBASP 3000/136, 139)</w:t>
      </w:r>
      <w:r>
        <w:rPr>
          <w:rFonts w:ascii="Arial" w:eastAsia="Arial" w:hAnsi="Arial" w:cs="Arial"/>
          <w:sz w:val="22"/>
          <w:szCs w:val="22"/>
          <w:highlight w:val="white"/>
        </w:rPr>
        <w:t xml:space="preserve">. Deve ser observada a </w:t>
      </w:r>
      <w:hyperlink r:id="rId16">
        <w:r>
          <w:rPr>
            <w:rFonts w:ascii="Arial" w:eastAsia="Arial" w:hAnsi="Arial" w:cs="Arial"/>
            <w:b/>
            <w:sz w:val="22"/>
            <w:szCs w:val="22"/>
            <w:highlight w:val="white"/>
            <w:u w:val="single"/>
          </w:rPr>
          <w:t>Resolução Normativa Nº 11/20</w:t>
        </w:r>
        <w:r w:rsidR="00E2687B">
          <w:rPr>
            <w:rFonts w:ascii="Arial" w:eastAsia="Arial" w:hAnsi="Arial" w:cs="Arial"/>
            <w:b/>
            <w:sz w:val="22"/>
            <w:szCs w:val="22"/>
            <w:highlight w:val="white"/>
            <w:u w:val="single"/>
          </w:rPr>
          <w:t>1</w:t>
        </w:r>
        <w:r>
          <w:rPr>
            <w:rFonts w:ascii="Arial" w:eastAsia="Arial" w:hAnsi="Arial" w:cs="Arial"/>
            <w:b/>
            <w:sz w:val="22"/>
            <w:szCs w:val="22"/>
            <w:highlight w:val="white"/>
            <w:u w:val="single"/>
          </w:rPr>
          <w:t>6</w:t>
        </w:r>
      </w:hyperlink>
      <w:r>
        <w:rPr>
          <w:rFonts w:ascii="Arial" w:eastAsia="Arial" w:hAnsi="Arial" w:cs="Arial"/>
          <w:b/>
          <w:sz w:val="22"/>
          <w:szCs w:val="22"/>
          <w:highlight w:val="white"/>
        </w:rPr>
        <w:t xml:space="preserve">, </w:t>
      </w:r>
      <w:r>
        <w:rPr>
          <w:rFonts w:ascii="Arial" w:eastAsia="Arial" w:hAnsi="Arial" w:cs="Arial"/>
          <w:sz w:val="22"/>
          <w:szCs w:val="22"/>
          <w:highlight w:val="white"/>
        </w:rPr>
        <w:t>aplicando-se tão somente aos itens decisórios classificados para monitoramentos rotineiros, isto é, não devem ser abordados monitoramentos simplificados ou programados, tendo em vista que serão tratados nos próprios autos que os originaram ou em designação de fiscalização específica.</w:t>
      </w:r>
    </w:p>
    <w:p w14:paraId="15342E60" w14:textId="77777777" w:rsidR="00F61A58" w:rsidRDefault="00F61A58">
      <w:pPr>
        <w:shd w:val="clear" w:color="auto" w:fill="FFFFFF"/>
        <w:spacing w:line="276" w:lineRule="auto"/>
        <w:jc w:val="both"/>
        <w:rPr>
          <w:rFonts w:ascii="Arial" w:eastAsia="Arial" w:hAnsi="Arial" w:cs="Arial"/>
          <w:sz w:val="22"/>
          <w:szCs w:val="22"/>
          <w:highlight w:val="white"/>
        </w:rPr>
      </w:pPr>
    </w:p>
    <w:p w14:paraId="33644918" w14:textId="77777777" w:rsidR="00F61A58" w:rsidRDefault="00E7408C">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 xml:space="preserve">Sempre que forem iniciados trabalhos de fiscalização, deverá ser observado se existem decisões do Tribunal relacionadas com o objeto da fiscalização passíveis de serem monitorados (verificação do cumprimento) durante o trabalho, fazendo parte do seu escopo. </w:t>
      </w:r>
    </w:p>
    <w:p w14:paraId="5EB89DE8"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0AB8877B" w14:textId="77777777" w:rsidR="00F61A58" w:rsidRDefault="00E7408C">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Em caso afirmativo, o resultado da verificação do cumprimento da decisão do Tribunal deverá constar neste capítulo do relatório.</w:t>
      </w:r>
      <w:r>
        <w:rPr>
          <w:rFonts w:ascii="Arial" w:eastAsia="Arial" w:hAnsi="Arial" w:cs="Arial"/>
          <w:sz w:val="22"/>
          <w:szCs w:val="22"/>
          <w:shd w:val="clear" w:color="auto" w:fill="BFBFBF"/>
        </w:rPr>
        <w:t xml:space="preserve"> </w:t>
      </w:r>
    </w:p>
    <w:p w14:paraId="7D62D461"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115CA1EC" w14:textId="77777777" w:rsidR="00F61A58" w:rsidRDefault="00E7408C">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Em caso negativo, esse item deve ser suprimido do relatório.</w:t>
      </w:r>
    </w:p>
    <w:p w14:paraId="078B034E" w14:textId="77777777" w:rsidR="00F61A58" w:rsidRDefault="00F61A58">
      <w:pPr>
        <w:spacing w:line="276" w:lineRule="auto"/>
        <w:rPr>
          <w:rFonts w:ascii="Arial" w:eastAsia="Arial" w:hAnsi="Arial" w:cs="Arial"/>
          <w:sz w:val="22"/>
          <w:szCs w:val="22"/>
          <w:shd w:val="clear" w:color="auto" w:fill="BFBFBF"/>
        </w:rPr>
      </w:pPr>
    </w:p>
    <w:p w14:paraId="6CD6BDEF" w14:textId="77777777" w:rsidR="00F61A58" w:rsidRPr="00625E57" w:rsidRDefault="00E7408C" w:rsidP="005F19A3">
      <w:pPr>
        <w:pStyle w:val="Ttulo1"/>
        <w:rPr>
          <w:rFonts w:eastAsia="Arial"/>
          <w:highlight w:val="white"/>
        </w:rPr>
      </w:pPr>
      <w:bookmarkStart w:id="34" w:name="_heading=h.2xcytpi" w:colFirst="0" w:colLast="0"/>
      <w:bookmarkStart w:id="35" w:name="_Toc192225810"/>
      <w:bookmarkEnd w:id="34"/>
      <w:r w:rsidRPr="00625E57">
        <w:rPr>
          <w:rFonts w:eastAsia="Arial"/>
          <w:highlight w:val="white"/>
        </w:rPr>
        <w:t>5. BENEFÍCIOS DA FISCALIZAÇÃO</w:t>
      </w:r>
      <w:bookmarkEnd w:id="35"/>
    </w:p>
    <w:p w14:paraId="492506DD" w14:textId="77777777" w:rsidR="00F61A58" w:rsidRDefault="00F61A58"/>
    <w:p w14:paraId="4F7323B9" w14:textId="77777777" w:rsidR="00F61A58" w:rsidRDefault="00E7408C">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36" w:name="_heading=h.qsh70q" w:colFirst="0" w:colLast="0"/>
      <w:bookmarkEnd w:id="36"/>
      <w:r>
        <w:rPr>
          <w:rFonts w:ascii="Arial" w:eastAsia="Arial" w:hAnsi="Arial" w:cs="Arial"/>
          <w:color w:val="000000"/>
          <w:sz w:val="22"/>
          <w:szCs w:val="22"/>
        </w:rPr>
        <w:t xml:space="preserve">Os benefícios da fiscalização são os resultados das ações de controle externo obtidos e/ou identificados no desenvolvimento do trabalho de fiscalização e podem ser entendidos como </w:t>
      </w:r>
      <w:r>
        <w:rPr>
          <w:rFonts w:ascii="Arial" w:eastAsia="Arial" w:hAnsi="Arial" w:cs="Arial"/>
          <w:color w:val="000000"/>
          <w:sz w:val="22"/>
          <w:szCs w:val="22"/>
        </w:rPr>
        <w:lastRenderedPageBreak/>
        <w:t xml:space="preserve">ganhos, vantagens ou melhorias para sociedade e para a Administração. Desse modo, para a identificação dos benefícios do controle, </w:t>
      </w:r>
      <w:r>
        <w:rPr>
          <w:rFonts w:ascii="Arial" w:eastAsia="Arial" w:hAnsi="Arial" w:cs="Arial"/>
          <w:color w:val="000000"/>
          <w:sz w:val="22"/>
          <w:szCs w:val="22"/>
          <w:u w:val="single"/>
        </w:rPr>
        <w:t>deve-se indagar qual o ganho, vantagem ou melhoria obtidos com o trabalho realizado.</w:t>
      </w:r>
    </w:p>
    <w:p w14:paraId="31CD0C16" w14:textId="77777777" w:rsidR="00F61A58" w:rsidRDefault="00F61A58">
      <w:pPr>
        <w:jc w:val="both"/>
        <w:rPr>
          <w:rFonts w:ascii="Arial" w:eastAsia="Arial" w:hAnsi="Arial" w:cs="Arial"/>
          <w:color w:val="000000"/>
          <w:sz w:val="22"/>
          <w:szCs w:val="22"/>
        </w:rPr>
      </w:pPr>
    </w:p>
    <w:p w14:paraId="71C5E771"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14:paraId="7FD8715F" w14:textId="77777777" w:rsidR="00F61A58" w:rsidRDefault="00F61A58">
      <w:pPr>
        <w:spacing w:line="276" w:lineRule="auto"/>
        <w:jc w:val="both"/>
        <w:rPr>
          <w:rFonts w:ascii="Arial" w:eastAsia="Arial" w:hAnsi="Arial" w:cs="Arial"/>
          <w:color w:val="000000"/>
          <w:sz w:val="22"/>
          <w:szCs w:val="22"/>
        </w:rPr>
      </w:pPr>
    </w:p>
    <w:p w14:paraId="64A70254"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14:paraId="6BDFDFC2" w14:textId="77777777" w:rsidR="00F61A58" w:rsidRDefault="00F61A58">
      <w:pPr>
        <w:keepNext/>
        <w:pBdr>
          <w:top w:val="nil"/>
          <w:left w:val="nil"/>
          <w:bottom w:val="nil"/>
          <w:right w:val="nil"/>
          <w:between w:val="nil"/>
        </w:pBdr>
        <w:spacing w:line="276" w:lineRule="auto"/>
        <w:ind w:left="360" w:right="-376" w:firstLine="360"/>
        <w:rPr>
          <w:rFonts w:ascii="Arial" w:eastAsia="Arial" w:hAnsi="Arial" w:cs="Arial"/>
          <w:b/>
          <w:color w:val="000000"/>
          <w:sz w:val="22"/>
          <w:szCs w:val="22"/>
        </w:rPr>
      </w:pPr>
    </w:p>
    <w:p w14:paraId="4DBD3447" w14:textId="77777777" w:rsidR="00F61A58" w:rsidRDefault="00E7408C" w:rsidP="005F19A3">
      <w:pPr>
        <w:pStyle w:val="Ttulo1"/>
        <w:rPr>
          <w:rFonts w:eastAsia="Arial"/>
          <w:strike/>
          <w:color w:val="FF0000"/>
        </w:rPr>
      </w:pPr>
      <w:bookmarkStart w:id="37" w:name="_Toc192225811"/>
      <w:r w:rsidRPr="00625E57">
        <w:rPr>
          <w:rFonts w:eastAsia="Arial"/>
          <w:highlight w:val="white"/>
        </w:rPr>
        <w:t>6. ANÁLISE DOS COMENTÁRIOS DO GESTOR</w:t>
      </w:r>
      <w:r>
        <w:rPr>
          <w:rFonts w:eastAsia="Arial"/>
        </w:rPr>
        <w:t xml:space="preserve"> </w:t>
      </w:r>
      <w:r>
        <w:rPr>
          <w:rFonts w:eastAsia="Arial"/>
          <w:color w:val="FF0000"/>
        </w:rPr>
        <w:t>(obrigatório)</w:t>
      </w:r>
      <w:bookmarkEnd w:id="37"/>
    </w:p>
    <w:p w14:paraId="41F9AE5E" w14:textId="77777777" w:rsidR="00F61A58" w:rsidRDefault="00F61A58">
      <w:pPr>
        <w:shd w:val="clear" w:color="auto" w:fill="FFFFFF"/>
        <w:spacing w:line="276" w:lineRule="auto"/>
        <w:jc w:val="both"/>
        <w:rPr>
          <w:rFonts w:ascii="Arial" w:eastAsia="Arial" w:hAnsi="Arial" w:cs="Arial"/>
          <w:sz w:val="22"/>
          <w:szCs w:val="22"/>
        </w:rPr>
      </w:pPr>
    </w:p>
    <w:p w14:paraId="7E96ADD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A equipe deve permitir que a entidade auditada comente sobre os achados, conclusões e recomendações da auditoria. Os comentários da entidade auditada devem ser registrados nos papéis de trabalho, incluindo razões para quaisquer modificações no relatório de auditoria ou para discordância dos comentários (NBASP </w:t>
      </w:r>
      <w:r w:rsidR="00334ECC">
        <w:rPr>
          <w:rFonts w:ascii="Arial" w:eastAsia="Arial" w:hAnsi="Arial" w:cs="Arial"/>
          <w:sz w:val="22"/>
          <w:szCs w:val="22"/>
        </w:rPr>
        <w:t>2260</w:t>
      </w:r>
      <w:r>
        <w:rPr>
          <w:rFonts w:ascii="Arial" w:eastAsia="Arial" w:hAnsi="Arial" w:cs="Arial"/>
          <w:sz w:val="22"/>
          <w:szCs w:val="22"/>
        </w:rPr>
        <w:t>).</w:t>
      </w:r>
    </w:p>
    <w:p w14:paraId="00F03A6D" w14:textId="77777777" w:rsidR="00F61A58" w:rsidRDefault="00F61A58">
      <w:pPr>
        <w:spacing w:line="276" w:lineRule="auto"/>
        <w:jc w:val="both"/>
        <w:rPr>
          <w:rFonts w:ascii="Arial" w:eastAsia="Arial" w:hAnsi="Arial" w:cs="Arial"/>
          <w:sz w:val="22"/>
          <w:szCs w:val="22"/>
        </w:rPr>
      </w:pPr>
    </w:p>
    <w:p w14:paraId="4C6F5513" w14:textId="77777777" w:rsidR="00F61A58" w:rsidRDefault="00E7408C">
      <w:pPr>
        <w:spacing w:line="276" w:lineRule="auto"/>
        <w:jc w:val="both"/>
        <w:rPr>
          <w:rFonts w:ascii="Arial" w:eastAsia="Arial" w:hAnsi="Arial" w:cs="Arial"/>
          <w:strike/>
          <w:color w:val="FF0000"/>
          <w:sz w:val="22"/>
          <w:szCs w:val="22"/>
          <w:shd w:val="clear" w:color="auto" w:fill="BFBFBF"/>
        </w:rPr>
      </w:pPr>
      <w:r>
        <w:rPr>
          <w:rFonts w:ascii="Arial" w:eastAsia="Arial" w:hAnsi="Arial" w:cs="Arial"/>
          <w:sz w:val="22"/>
          <w:szCs w:val="22"/>
        </w:rPr>
        <w:t xml:space="preserve">Assim, 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dirigentes da entidade auditada a fim de que eles possam, se desejarem</w:t>
      </w:r>
      <w:r>
        <w:rPr>
          <w:rFonts w:ascii="Arial" w:eastAsia="Arial" w:hAnsi="Arial" w:cs="Arial"/>
          <w:sz w:val="22"/>
          <w:szCs w:val="22"/>
          <w:highlight w:val="white"/>
        </w:rPr>
        <w:t xml:space="preserve">, oferecer comentários sobre os achados, conclusões e proposta da equipe. A obtenção desses comentários e sua inclusão no relatório é um dos modos mais efetivos para assegurar que o relatório seja imparcial, objetivo e completo, resultando num documento que não só apresenta a visão da equipe, mas também </w:t>
      </w:r>
      <w:r>
        <w:rPr>
          <w:rFonts w:ascii="Arial" w:eastAsia="Arial" w:hAnsi="Arial" w:cs="Arial"/>
          <w:sz w:val="22"/>
          <w:szCs w:val="22"/>
        </w:rPr>
        <w:t>a p</w:t>
      </w:r>
      <w:r>
        <w:rPr>
          <w:rFonts w:ascii="Arial" w:eastAsia="Arial" w:hAnsi="Arial" w:cs="Arial"/>
          <w:sz w:val="22"/>
          <w:szCs w:val="22"/>
          <w:highlight w:val="white"/>
        </w:rPr>
        <w:t>erspectiva dos dirigentes da unidade jurisdicionada e as ações corretivas que pretendem tom</w:t>
      </w:r>
      <w:r>
        <w:rPr>
          <w:rFonts w:ascii="Arial" w:eastAsia="Arial" w:hAnsi="Arial" w:cs="Arial"/>
          <w:sz w:val="22"/>
          <w:szCs w:val="22"/>
        </w:rPr>
        <w:t>ar (NBASP</w:t>
      </w:r>
      <w:r w:rsidR="00E2687B">
        <w:rPr>
          <w:rFonts w:ascii="Arial" w:eastAsia="Arial" w:hAnsi="Arial" w:cs="Arial"/>
          <w:sz w:val="22"/>
          <w:szCs w:val="22"/>
        </w:rPr>
        <w:t xml:space="preserve"> </w:t>
      </w:r>
      <w:r w:rsidR="00334ECC">
        <w:rPr>
          <w:rFonts w:ascii="Arial" w:eastAsia="Arial" w:hAnsi="Arial" w:cs="Arial"/>
          <w:sz w:val="22"/>
          <w:szCs w:val="22"/>
        </w:rPr>
        <w:t>2260</w:t>
      </w:r>
      <w:r>
        <w:rPr>
          <w:rFonts w:ascii="Arial" w:eastAsia="Arial" w:hAnsi="Arial" w:cs="Arial"/>
          <w:sz w:val="22"/>
          <w:szCs w:val="22"/>
        </w:rPr>
        <w:t>).</w:t>
      </w:r>
    </w:p>
    <w:p w14:paraId="6930E822" w14:textId="77777777" w:rsidR="00F61A58" w:rsidRDefault="00F61A58">
      <w:pPr>
        <w:shd w:val="clear" w:color="auto" w:fill="FFFFFF"/>
        <w:spacing w:line="276" w:lineRule="auto"/>
        <w:jc w:val="both"/>
        <w:rPr>
          <w:rFonts w:ascii="Arial" w:eastAsia="Arial" w:hAnsi="Arial" w:cs="Arial"/>
          <w:sz w:val="22"/>
          <w:szCs w:val="22"/>
          <w:shd w:val="clear" w:color="auto" w:fill="BFBFBF"/>
        </w:rPr>
      </w:pPr>
    </w:p>
    <w:p w14:paraId="21F0D264" w14:textId="77777777" w:rsidR="00F61A58" w:rsidRDefault="00E7408C">
      <w:pPr>
        <w:shd w:val="clear" w:color="auto" w:fill="FFFFFF"/>
        <w:spacing w:line="276" w:lineRule="auto"/>
        <w:jc w:val="both"/>
        <w:rPr>
          <w:rFonts w:ascii="Arial" w:eastAsia="Arial" w:hAnsi="Arial" w:cs="Arial"/>
          <w:strike/>
          <w:color w:val="FF0000"/>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achados do relatório preliminar com a entidade auditada ajuda a garantir que estes sejam completos, precisos e apresentados de forma justa.</w:t>
      </w:r>
    </w:p>
    <w:p w14:paraId="20E36DAB" w14:textId="77777777" w:rsidR="00F61A58" w:rsidRDefault="00F61A58">
      <w:pPr>
        <w:shd w:val="clear" w:color="auto" w:fill="FFFFFF"/>
        <w:spacing w:line="276" w:lineRule="auto"/>
        <w:jc w:val="both"/>
        <w:rPr>
          <w:rFonts w:ascii="Arial" w:eastAsia="Arial" w:hAnsi="Arial" w:cs="Arial"/>
          <w:sz w:val="22"/>
          <w:szCs w:val="22"/>
          <w:shd w:val="clear" w:color="auto" w:fill="FFFFDD"/>
        </w:rPr>
      </w:pPr>
    </w:p>
    <w:p w14:paraId="60CF3D38" w14:textId="77777777" w:rsidR="00F61A58" w:rsidRPr="00625E57" w:rsidRDefault="00E7408C" w:rsidP="005F19A3">
      <w:pPr>
        <w:pStyle w:val="Ttulo1"/>
        <w:rPr>
          <w:rFonts w:eastAsia="Arial"/>
          <w:highlight w:val="white"/>
        </w:rPr>
      </w:pPr>
      <w:bookmarkStart w:id="38" w:name="_heading=h.1ci93xb" w:colFirst="0" w:colLast="0"/>
      <w:bookmarkStart w:id="39" w:name="_Toc192225812"/>
      <w:bookmarkEnd w:id="38"/>
      <w:r w:rsidRPr="00625E57">
        <w:rPr>
          <w:rFonts w:eastAsia="Arial"/>
          <w:highlight w:val="white"/>
        </w:rPr>
        <w:t>7. CONCLUSÃO</w:t>
      </w:r>
      <w:bookmarkEnd w:id="39"/>
    </w:p>
    <w:p w14:paraId="32D85219" w14:textId="77777777" w:rsidR="00F61A58" w:rsidRDefault="00F61A58">
      <w:pPr>
        <w:spacing w:line="276" w:lineRule="auto"/>
        <w:rPr>
          <w:rFonts w:ascii="Arial" w:eastAsia="Arial" w:hAnsi="Arial" w:cs="Arial"/>
          <w:sz w:val="22"/>
          <w:szCs w:val="22"/>
        </w:rPr>
      </w:pPr>
    </w:p>
    <w:p w14:paraId="1A00D138"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de auditoria e elencados, caso existam, os achados resultantes da investigação de outros fatos não previstos no planejamento inicial.</w:t>
      </w:r>
    </w:p>
    <w:p w14:paraId="0CE19BC3" w14:textId="77777777" w:rsidR="00F61A58" w:rsidRDefault="00F61A58">
      <w:pPr>
        <w:spacing w:line="276" w:lineRule="auto"/>
        <w:jc w:val="both"/>
        <w:rPr>
          <w:rFonts w:ascii="Arial" w:eastAsia="Arial" w:hAnsi="Arial" w:cs="Arial"/>
          <w:color w:val="000000"/>
          <w:sz w:val="22"/>
          <w:szCs w:val="22"/>
        </w:rPr>
      </w:pPr>
    </w:p>
    <w:p w14:paraId="553E7017"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14:paraId="63966B72" w14:textId="77777777" w:rsidR="00F61A58" w:rsidRDefault="00F61A58">
      <w:pPr>
        <w:spacing w:line="276" w:lineRule="auto"/>
        <w:jc w:val="both"/>
        <w:rPr>
          <w:rFonts w:ascii="Arial" w:eastAsia="Arial" w:hAnsi="Arial" w:cs="Arial"/>
          <w:color w:val="000000"/>
          <w:sz w:val="22"/>
          <w:szCs w:val="22"/>
        </w:rPr>
      </w:pPr>
    </w:p>
    <w:p w14:paraId="67FE62AD"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“Conclusão” pode ser utilizada para considerações adicionais sobre o trabalho realizado, breves relatos de não detecção de impropriedades na investigação de questões de auditoria, </w:t>
      </w:r>
      <w:r>
        <w:rPr>
          <w:rFonts w:ascii="Arial" w:eastAsia="Arial" w:hAnsi="Arial" w:cs="Arial"/>
          <w:color w:val="000000"/>
          <w:sz w:val="22"/>
          <w:szCs w:val="22"/>
        </w:rPr>
        <w:lastRenderedPageBreak/>
        <w:t xml:space="preserve">bem como breves relatos na apuração de denúncias cujas irregularidades apontadas não foram constatadas, ou para o relato resumido de boas práticas. </w:t>
      </w:r>
    </w:p>
    <w:p w14:paraId="23536548" w14:textId="77777777" w:rsidR="00F61A58" w:rsidRDefault="00F61A58">
      <w:pPr>
        <w:spacing w:line="276" w:lineRule="auto"/>
        <w:jc w:val="both"/>
        <w:rPr>
          <w:rFonts w:ascii="Arial" w:eastAsia="Arial" w:hAnsi="Arial" w:cs="Arial"/>
          <w:sz w:val="22"/>
          <w:szCs w:val="22"/>
        </w:rPr>
      </w:pPr>
    </w:p>
    <w:p w14:paraId="1CE4E397"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E, ainda, deve comunicar de forma transparente o nível de asseguração (NBASP </w:t>
      </w:r>
      <w:r w:rsidR="00E60E60">
        <w:rPr>
          <w:rFonts w:ascii="Arial" w:eastAsia="Arial" w:hAnsi="Arial" w:cs="Arial"/>
          <w:sz w:val="22"/>
          <w:szCs w:val="22"/>
        </w:rPr>
        <w:t>2200</w:t>
      </w:r>
      <w:r>
        <w:rPr>
          <w:rFonts w:ascii="Arial" w:eastAsia="Arial" w:hAnsi="Arial" w:cs="Arial"/>
          <w:sz w:val="22"/>
          <w:szCs w:val="22"/>
        </w:rPr>
        <w:t xml:space="preserve">) fornecido pela auditoria, uma vez que as auditorias e seus relatórios devem apresentar de forma explícita, equilibrada e fundamentada o modo como os achados, os critérios e as conclusões foram desenvolvidos e por que as combinações de achados e critérios resultaram em uma determinada conclusão geral, determinação ou recomendação (NBASP 100/31-32). Ainda que de forma implícita, a equipe de fiscalização fornece asseguração aos usuários ao demonstrar como os achados, os critérios e as conclusões foram desenvolvidos e porque os achados resultaram nas conclusões (NBASP </w:t>
      </w:r>
      <w:r w:rsidR="00E60E60">
        <w:rPr>
          <w:rFonts w:ascii="Arial" w:eastAsia="Arial" w:hAnsi="Arial" w:cs="Arial"/>
          <w:sz w:val="22"/>
          <w:szCs w:val="22"/>
        </w:rPr>
        <w:t>2700</w:t>
      </w:r>
      <w:r>
        <w:rPr>
          <w:rFonts w:ascii="Arial" w:eastAsia="Arial" w:hAnsi="Arial" w:cs="Arial"/>
          <w:sz w:val="22"/>
          <w:szCs w:val="22"/>
        </w:rPr>
        <w:t>).</w:t>
      </w:r>
    </w:p>
    <w:p w14:paraId="271AE1F2" w14:textId="77777777" w:rsidR="00F61A58" w:rsidRDefault="00F61A58">
      <w:pPr>
        <w:spacing w:line="276" w:lineRule="auto"/>
        <w:jc w:val="both"/>
        <w:rPr>
          <w:rFonts w:ascii="Arial" w:eastAsia="Arial" w:hAnsi="Arial" w:cs="Arial"/>
          <w:sz w:val="22"/>
          <w:szCs w:val="22"/>
        </w:rPr>
      </w:pPr>
    </w:p>
    <w:p w14:paraId="611E998C" w14:textId="77777777" w:rsidR="00F61A58" w:rsidRDefault="00E7408C">
      <w:pPr>
        <w:spacing w:line="276" w:lineRule="auto"/>
        <w:jc w:val="both"/>
        <w:rPr>
          <w:rFonts w:ascii="Arial" w:eastAsia="Arial" w:hAnsi="Arial" w:cs="Arial"/>
          <w:color w:val="0000FF"/>
          <w:sz w:val="22"/>
          <w:szCs w:val="22"/>
        </w:rPr>
      </w:pPr>
      <w:r>
        <w:rPr>
          <w:rFonts w:ascii="Arial" w:eastAsia="Arial" w:hAnsi="Arial" w:cs="Arial"/>
          <w:sz w:val="22"/>
          <w:szCs w:val="22"/>
        </w:rPr>
        <w:t>As determinações devem ocorrer apenas de forma excepcional, nos casos em que os critérios assim permitirem.</w:t>
      </w:r>
    </w:p>
    <w:p w14:paraId="4AE5B7AF" w14:textId="77777777" w:rsidR="00F61A58" w:rsidRDefault="00F61A58">
      <w:pPr>
        <w:spacing w:line="276" w:lineRule="auto"/>
        <w:jc w:val="both"/>
        <w:rPr>
          <w:rFonts w:ascii="Arial" w:eastAsia="Arial" w:hAnsi="Arial" w:cs="Arial"/>
          <w:color w:val="000000"/>
          <w:sz w:val="22"/>
          <w:szCs w:val="22"/>
        </w:rPr>
      </w:pPr>
    </w:p>
    <w:p w14:paraId="7216C96F"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resultado da auditoria, em texto suficientemente claro de forma a não prejudicar o entendimento do leitor.</w:t>
      </w:r>
    </w:p>
    <w:p w14:paraId="3955E093" w14:textId="77777777" w:rsidR="00F61A58" w:rsidRDefault="00F61A58">
      <w:pPr>
        <w:spacing w:line="276" w:lineRule="auto"/>
        <w:jc w:val="both"/>
        <w:rPr>
          <w:rFonts w:ascii="Arial" w:eastAsia="Arial" w:hAnsi="Arial" w:cs="Arial"/>
          <w:color w:val="000000"/>
          <w:sz w:val="22"/>
          <w:szCs w:val="22"/>
        </w:rPr>
      </w:pPr>
    </w:p>
    <w:p w14:paraId="176CFA36"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de auditoria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14:paraId="12C42424" w14:textId="77777777" w:rsidR="00F61A58" w:rsidRDefault="00F61A58">
      <w:pPr>
        <w:spacing w:line="276" w:lineRule="auto"/>
        <w:rPr>
          <w:rFonts w:ascii="Arial" w:eastAsia="Arial" w:hAnsi="Arial" w:cs="Arial"/>
          <w:sz w:val="22"/>
          <w:szCs w:val="22"/>
        </w:rPr>
      </w:pPr>
    </w:p>
    <w:p w14:paraId="50D75F28" w14:textId="77777777" w:rsidR="00F61A58" w:rsidRPr="00625E57" w:rsidRDefault="00E7408C" w:rsidP="005F19A3">
      <w:pPr>
        <w:pStyle w:val="Ttulo1"/>
        <w:rPr>
          <w:rFonts w:eastAsia="Arial"/>
          <w:highlight w:val="white"/>
        </w:rPr>
      </w:pPr>
      <w:bookmarkStart w:id="40" w:name="_heading=h.3whwml4" w:colFirst="0" w:colLast="0"/>
      <w:bookmarkStart w:id="41" w:name="_Toc192225813"/>
      <w:bookmarkEnd w:id="40"/>
      <w:r w:rsidRPr="00625E57">
        <w:rPr>
          <w:rFonts w:eastAsia="Arial"/>
          <w:highlight w:val="white"/>
        </w:rPr>
        <w:t>8. PROPOSTA DE ENCAMINHAMENTO</w:t>
      </w:r>
      <w:bookmarkEnd w:id="41"/>
    </w:p>
    <w:p w14:paraId="379CA55B" w14:textId="77777777" w:rsidR="00F61A58" w:rsidRDefault="00F61A58">
      <w:pPr>
        <w:spacing w:line="276" w:lineRule="auto"/>
        <w:rPr>
          <w:rFonts w:ascii="Arial" w:eastAsia="Arial" w:hAnsi="Arial" w:cs="Arial"/>
          <w:color w:val="000000"/>
          <w:sz w:val="22"/>
          <w:szCs w:val="22"/>
        </w:rPr>
      </w:pPr>
    </w:p>
    <w:p w14:paraId="094DBED8"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 xml:space="preserve">A “Proposta de encaminhamento” destina-se ao registro das medidas preventivas, </w:t>
      </w:r>
      <w:r>
        <w:rPr>
          <w:rFonts w:ascii="Arial" w:eastAsia="Arial" w:hAnsi="Arial" w:cs="Arial"/>
          <w:sz w:val="22"/>
          <w:szCs w:val="22"/>
        </w:rPr>
        <w:t xml:space="preserve">corretivas, processuais ou materiais que a equipe avalia que o TCE deve determinar ou recomendar que sejam adotadas para os fatos identificados. Na auditoria operacional, o auditor deve priorizar conclusões e recomendações apropriadas para sanar o problema ou deficiência encontrada (NBASP </w:t>
      </w:r>
      <w:r w:rsidR="00E60E60">
        <w:rPr>
          <w:rFonts w:ascii="Arial" w:eastAsia="Arial" w:hAnsi="Arial" w:cs="Arial"/>
          <w:sz w:val="22"/>
          <w:szCs w:val="22"/>
        </w:rPr>
        <w:t>2701</w:t>
      </w:r>
      <w:r>
        <w:rPr>
          <w:rFonts w:ascii="Arial" w:eastAsia="Arial" w:hAnsi="Arial" w:cs="Arial"/>
          <w:sz w:val="22"/>
          <w:szCs w:val="22"/>
        </w:rPr>
        <w:t xml:space="preserve">). As determinações devem ocorrer apenas de forma excepcional, nos casos em que os critérios de auditoria assim permitirem. </w:t>
      </w:r>
    </w:p>
    <w:p w14:paraId="5ABF93C4" w14:textId="77777777" w:rsidR="00F61A58" w:rsidRDefault="00F61A58">
      <w:pPr>
        <w:spacing w:line="276" w:lineRule="auto"/>
        <w:jc w:val="both"/>
        <w:rPr>
          <w:rFonts w:ascii="Arial" w:eastAsia="Arial" w:hAnsi="Arial" w:cs="Arial"/>
          <w:sz w:val="22"/>
          <w:szCs w:val="22"/>
        </w:rPr>
      </w:pPr>
    </w:p>
    <w:p w14:paraId="04A269E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Ao redigir as propostas de encaminhamento, a equipe também deve considerar necessidade de monitoramento das recomendações conforme avaliado na elaboração dos achados (NBASP </w:t>
      </w:r>
      <w:r w:rsidR="00E60E60">
        <w:rPr>
          <w:rFonts w:ascii="Arial" w:eastAsia="Arial" w:hAnsi="Arial" w:cs="Arial"/>
          <w:sz w:val="22"/>
          <w:szCs w:val="22"/>
        </w:rPr>
        <w:t>2500</w:t>
      </w:r>
      <w:r>
        <w:rPr>
          <w:rFonts w:ascii="Arial" w:eastAsia="Arial" w:hAnsi="Arial" w:cs="Arial"/>
          <w:sz w:val="22"/>
          <w:szCs w:val="22"/>
        </w:rPr>
        <w:t xml:space="preserve">). Ao redigir cada proposta, a equipe deve fazê-lo respeitando os requisitos para redação de itens decisórios, conforme previsto na </w:t>
      </w:r>
      <w:hyperlink r:id="rId17">
        <w:r>
          <w:rPr>
            <w:rFonts w:ascii="Arial" w:eastAsia="Arial" w:hAnsi="Arial" w:cs="Arial"/>
            <w:color w:val="0070C0"/>
            <w:sz w:val="22"/>
            <w:szCs w:val="22"/>
            <w:u w:val="single"/>
          </w:rPr>
          <w:t>Resolução Administrativa Nº 007/2016</w:t>
        </w:r>
      </w:hyperlink>
      <w:r>
        <w:rPr>
          <w:rFonts w:ascii="Arial" w:eastAsia="Arial" w:hAnsi="Arial" w:cs="Arial"/>
          <w:sz w:val="22"/>
          <w:szCs w:val="22"/>
        </w:rPr>
        <w:t xml:space="preserve"> e na</w:t>
      </w:r>
      <w:r>
        <w:rPr>
          <w:rFonts w:ascii="Arial" w:eastAsia="Arial" w:hAnsi="Arial" w:cs="Arial"/>
          <w:sz w:val="22"/>
          <w:szCs w:val="22"/>
          <w:highlight w:val="white"/>
        </w:rPr>
        <w:t xml:space="preserve"> </w:t>
      </w:r>
      <w:hyperlink r:id="rId18">
        <w:r>
          <w:rPr>
            <w:rFonts w:ascii="Arial" w:eastAsia="Arial" w:hAnsi="Arial" w:cs="Arial"/>
            <w:color w:val="0070C0"/>
            <w:sz w:val="22"/>
            <w:szCs w:val="22"/>
            <w:u w:val="single"/>
          </w:rPr>
          <w:t>Resolução Normativa Nº 11/2016</w:t>
        </w:r>
      </w:hyperlink>
      <w:r>
        <w:rPr>
          <w:rFonts w:ascii="Arial" w:eastAsia="Arial" w:hAnsi="Arial" w:cs="Arial"/>
          <w:sz w:val="22"/>
          <w:szCs w:val="22"/>
        </w:rPr>
        <w:t>.</w:t>
      </w:r>
    </w:p>
    <w:p w14:paraId="71DCB018" w14:textId="77777777" w:rsidR="00F61A58" w:rsidRDefault="00F61A58">
      <w:pPr>
        <w:spacing w:line="276" w:lineRule="auto"/>
        <w:jc w:val="both"/>
        <w:rPr>
          <w:rFonts w:ascii="Arial" w:eastAsia="Arial" w:hAnsi="Arial" w:cs="Arial"/>
          <w:color w:val="0000FF"/>
          <w:sz w:val="22"/>
          <w:szCs w:val="22"/>
        </w:rPr>
      </w:pPr>
    </w:p>
    <w:p w14:paraId="08FF16A6"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A causa,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determina a intensidade das medidas a serem propostas.</w:t>
      </w:r>
    </w:p>
    <w:p w14:paraId="4B644A8D" w14:textId="77777777" w:rsidR="00F61A58" w:rsidRDefault="00F61A58">
      <w:pPr>
        <w:spacing w:line="276" w:lineRule="auto"/>
        <w:jc w:val="both"/>
        <w:rPr>
          <w:rFonts w:ascii="Arial" w:eastAsia="Arial" w:hAnsi="Arial" w:cs="Arial"/>
          <w:color w:val="000000"/>
          <w:sz w:val="22"/>
          <w:szCs w:val="22"/>
        </w:rPr>
      </w:pPr>
    </w:p>
    <w:p w14:paraId="14D71A2B" w14:textId="77777777" w:rsidR="00F61A58" w:rsidRDefault="00E7408C">
      <w:pPr>
        <w:spacing w:line="276" w:lineRule="auto"/>
        <w:jc w:val="both"/>
        <w:rPr>
          <w:rFonts w:ascii="Arial" w:eastAsia="Arial" w:hAnsi="Arial" w:cs="Arial"/>
          <w:b/>
          <w:sz w:val="22"/>
          <w:szCs w:val="22"/>
          <w:u w:val="single"/>
        </w:rPr>
      </w:pPr>
      <w:r>
        <w:rPr>
          <w:rFonts w:ascii="Arial" w:eastAsia="Arial" w:hAnsi="Arial" w:cs="Arial"/>
          <w:b/>
          <w:sz w:val="22"/>
          <w:szCs w:val="22"/>
          <w:u w:val="single"/>
        </w:rPr>
        <w:t>Não devem constar das propostas de encaminhamento:</w:t>
      </w:r>
    </w:p>
    <w:p w14:paraId="487A6B18" w14:textId="77777777" w:rsidR="00F61A58" w:rsidRDefault="00E7408C">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lastRenderedPageBreak/>
        <w:t xml:space="preserve">Recomendações ou 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 (NBASP </w:t>
      </w:r>
      <w:r w:rsidR="00E60E60">
        <w:rPr>
          <w:rFonts w:ascii="Arial" w:eastAsia="Arial" w:hAnsi="Arial" w:cs="Arial"/>
          <w:sz w:val="22"/>
          <w:szCs w:val="22"/>
        </w:rPr>
        <w:t>2701</w:t>
      </w:r>
      <w:r>
        <w:rPr>
          <w:rFonts w:ascii="Arial" w:eastAsia="Arial" w:hAnsi="Arial" w:cs="Arial"/>
          <w:sz w:val="22"/>
          <w:szCs w:val="22"/>
        </w:rPr>
        <w:t>);</w:t>
      </w:r>
    </w:p>
    <w:p w14:paraId="2ED0DEF8" w14:textId="77777777" w:rsidR="00F61A58" w:rsidRDefault="00E7408C">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t>Recomendações ou Determinações invasivas, de modo a não assumir o papel da administração e, assim, ter o risco de prejudicar a objetividade da auditoria</w:t>
      </w:r>
      <w:r w:rsidR="00334ECC">
        <w:rPr>
          <w:rFonts w:ascii="Arial" w:eastAsia="Arial" w:hAnsi="Arial" w:cs="Arial"/>
          <w:sz w:val="22"/>
          <w:szCs w:val="22"/>
        </w:rPr>
        <w:t xml:space="preserve"> </w:t>
      </w:r>
      <w:r w:rsidRPr="000B12AD">
        <w:rPr>
          <w:rFonts w:ascii="Arial" w:eastAsia="Arial" w:hAnsi="Arial" w:cs="Arial"/>
          <w:sz w:val="22"/>
          <w:szCs w:val="22"/>
        </w:rPr>
        <w:t xml:space="preserve">(NBASP </w:t>
      </w:r>
      <w:r w:rsidR="00E60E60" w:rsidRPr="000B12AD">
        <w:rPr>
          <w:rFonts w:ascii="Arial" w:eastAsia="Arial" w:hAnsi="Arial" w:cs="Arial"/>
          <w:sz w:val="22"/>
          <w:szCs w:val="22"/>
        </w:rPr>
        <w:t>27</w:t>
      </w:r>
      <w:r w:rsidR="005E5918" w:rsidRPr="000B12AD">
        <w:rPr>
          <w:rFonts w:ascii="Arial" w:eastAsia="Arial" w:hAnsi="Arial" w:cs="Arial"/>
          <w:sz w:val="22"/>
          <w:szCs w:val="22"/>
        </w:rPr>
        <w:t>01</w:t>
      </w:r>
      <w:r w:rsidRPr="000B12AD">
        <w:rPr>
          <w:rFonts w:ascii="Arial" w:eastAsia="Arial" w:hAnsi="Arial" w:cs="Arial"/>
          <w:sz w:val="22"/>
          <w:szCs w:val="22"/>
        </w:rPr>
        <w:t>).</w:t>
      </w:r>
    </w:p>
    <w:p w14:paraId="082C48EB" w14:textId="77777777" w:rsidR="00F61A58" w:rsidRDefault="00F61A58">
      <w:pPr>
        <w:spacing w:line="276" w:lineRule="auto"/>
        <w:jc w:val="both"/>
        <w:rPr>
          <w:rFonts w:ascii="Arial" w:eastAsia="Arial" w:hAnsi="Arial" w:cs="Arial"/>
          <w:color w:val="000000"/>
          <w:sz w:val="22"/>
          <w:szCs w:val="22"/>
        </w:rPr>
      </w:pPr>
    </w:p>
    <w:p w14:paraId="7ABB79AC" w14:textId="77777777" w:rsidR="00F61A58" w:rsidRDefault="00E7408C">
      <w:pPr>
        <w:spacing w:line="276" w:lineRule="auto"/>
        <w:jc w:val="both"/>
        <w:rPr>
          <w:rFonts w:ascii="Arial" w:eastAsia="Arial" w:hAnsi="Arial" w:cs="Arial"/>
          <w:strike/>
          <w:color w:val="FF0000"/>
          <w:sz w:val="22"/>
          <w:szCs w:val="22"/>
        </w:rPr>
      </w:pPr>
      <w:r>
        <w:rPr>
          <w:rFonts w:ascii="Arial" w:eastAsia="Arial" w:hAnsi="Arial" w:cs="Arial"/>
          <w:color w:val="000000"/>
          <w:sz w:val="22"/>
          <w:szCs w:val="22"/>
        </w:rPr>
        <w:t xml:space="preserve">Na “Proposta de Encaminhamento”, devem ser reunidas todas as proposições formuladas para cada achado de auditoria. No caso de haver propostas de medidas saneadoras (audiência, citação) juntamente com outras propostas (determinação, recomendação, encaminhamento de documentos ou informações, entre outras) e a equipe de auditoria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do relatório de auditoria.</w:t>
      </w:r>
    </w:p>
    <w:p w14:paraId="2677290C" w14:textId="77777777" w:rsidR="00F61A58" w:rsidRDefault="00F61A58">
      <w:pPr>
        <w:spacing w:line="276" w:lineRule="auto"/>
        <w:jc w:val="both"/>
        <w:rPr>
          <w:rFonts w:ascii="Arial" w:eastAsia="Arial" w:hAnsi="Arial" w:cs="Arial"/>
          <w:color w:val="000000"/>
          <w:sz w:val="22"/>
          <w:szCs w:val="22"/>
        </w:rPr>
      </w:pPr>
    </w:p>
    <w:p w14:paraId="38A1B7E7"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de auditoria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auditoria, bem como o confronto entre a deliberação proposta e os detalhes do achado que a motivou.</w:t>
      </w:r>
    </w:p>
    <w:p w14:paraId="249BF8C6" w14:textId="77777777" w:rsidR="00F61A58" w:rsidRDefault="00F61A58">
      <w:pPr>
        <w:spacing w:line="276" w:lineRule="auto"/>
        <w:jc w:val="both"/>
        <w:rPr>
          <w:rFonts w:ascii="Arial" w:eastAsia="Arial" w:hAnsi="Arial" w:cs="Arial"/>
          <w:color w:val="000000"/>
          <w:sz w:val="22"/>
          <w:szCs w:val="22"/>
        </w:rPr>
      </w:pPr>
    </w:p>
    <w:p w14:paraId="4A81AB8B" w14:textId="77777777" w:rsidR="00F61A58" w:rsidRDefault="00E7408C">
      <w:pPr>
        <w:spacing w:line="276" w:lineRule="auto"/>
        <w:jc w:val="both"/>
        <w:rPr>
          <w:rFonts w:ascii="Arial" w:eastAsia="Arial" w:hAnsi="Arial" w:cs="Arial"/>
          <w:sz w:val="22"/>
          <w:szCs w:val="22"/>
        </w:rPr>
      </w:pPr>
      <w:r>
        <w:rPr>
          <w:rFonts w:ascii="Arial" w:eastAsia="Arial" w:hAnsi="Arial" w:cs="Arial"/>
          <w:color w:val="000000"/>
          <w:sz w:val="22"/>
          <w:szCs w:val="22"/>
        </w:rPr>
        <w:t>É necessário constar determinação para que o gestor apresente plano de ação com prazos e responsabilidades durante a fase de defesa prévia quando as demais propostas de encaminhamento elaboradas no relatório puderem ser assim monitoradas no futuro.</w:t>
      </w:r>
    </w:p>
    <w:p w14:paraId="0EF46479" w14:textId="77777777" w:rsidR="00F61A58" w:rsidRDefault="00F61A58">
      <w:pPr>
        <w:spacing w:line="276" w:lineRule="auto"/>
        <w:rPr>
          <w:rFonts w:ascii="Arial" w:eastAsia="Arial" w:hAnsi="Arial" w:cs="Arial"/>
          <w:sz w:val="22"/>
          <w:szCs w:val="22"/>
        </w:rPr>
      </w:pPr>
    </w:p>
    <w:p w14:paraId="3AB58C42" w14:textId="77777777" w:rsidR="00F61A58" w:rsidRDefault="00F61A58">
      <w:pPr>
        <w:keepNext/>
        <w:pBdr>
          <w:top w:val="nil"/>
          <w:left w:val="nil"/>
          <w:bottom w:val="nil"/>
          <w:right w:val="nil"/>
          <w:between w:val="nil"/>
        </w:pBdr>
        <w:spacing w:line="276" w:lineRule="auto"/>
        <w:ind w:right="-376"/>
        <w:rPr>
          <w:rFonts w:ascii="Arial" w:eastAsia="Arial" w:hAnsi="Arial" w:cs="Arial"/>
          <w:sz w:val="22"/>
          <w:szCs w:val="22"/>
        </w:rPr>
      </w:pPr>
    </w:p>
    <w:p w14:paraId="4EA9BA15" w14:textId="77777777" w:rsidR="00F61A58" w:rsidRDefault="00E7408C">
      <w:pPr>
        <w:keepNext/>
        <w:pBdr>
          <w:top w:val="nil"/>
          <w:left w:val="nil"/>
          <w:bottom w:val="nil"/>
          <w:right w:val="nil"/>
          <w:between w:val="nil"/>
        </w:pBdr>
        <w:spacing w:line="276" w:lineRule="auto"/>
        <w:ind w:right="-376"/>
        <w:rPr>
          <w:rFonts w:ascii="Arial" w:eastAsia="Arial" w:hAnsi="Arial" w:cs="Arial"/>
          <w:sz w:val="22"/>
          <w:szCs w:val="22"/>
        </w:rPr>
      </w:pPr>
      <w:r>
        <w:br w:type="page"/>
      </w:r>
    </w:p>
    <w:p w14:paraId="7508AC33" w14:textId="77777777" w:rsidR="00F61A58" w:rsidRDefault="00E7408C">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r>
        <w:rPr>
          <w:rFonts w:ascii="Arial" w:eastAsia="Arial" w:hAnsi="Arial" w:cs="Arial"/>
          <w:b/>
          <w:color w:val="000000"/>
          <w:sz w:val="22"/>
          <w:szCs w:val="22"/>
        </w:rPr>
        <w:lastRenderedPageBreak/>
        <w:t>REFERÊNCIAS</w:t>
      </w:r>
    </w:p>
    <w:tbl>
      <w:tblPr>
        <w:tblStyle w:val="af6"/>
        <w:tblW w:w="8927" w:type="dxa"/>
        <w:tblInd w:w="0" w:type="dxa"/>
        <w:tblLayout w:type="fixed"/>
        <w:tblLook w:val="0000" w:firstRow="0" w:lastRow="0" w:firstColumn="0" w:lastColumn="0" w:noHBand="0" w:noVBand="0"/>
      </w:tblPr>
      <w:tblGrid>
        <w:gridCol w:w="8927"/>
      </w:tblGrid>
      <w:tr w:rsidR="00F61A58" w14:paraId="686DA918" w14:textId="77777777">
        <w:tc>
          <w:tcPr>
            <w:tcW w:w="8927" w:type="dxa"/>
          </w:tcPr>
          <w:p w14:paraId="7332107B" w14:textId="77777777" w:rsidR="00F61A58" w:rsidRDefault="00F61A58">
            <w:pPr>
              <w:pBdr>
                <w:top w:val="nil"/>
                <w:left w:val="nil"/>
                <w:bottom w:val="nil"/>
                <w:right w:val="nil"/>
                <w:between w:val="nil"/>
              </w:pBdr>
              <w:spacing w:line="276" w:lineRule="auto"/>
              <w:jc w:val="both"/>
              <w:rPr>
                <w:rFonts w:ascii="Arial" w:eastAsia="Arial" w:hAnsi="Arial" w:cs="Arial"/>
                <w:color w:val="FF0000"/>
              </w:rPr>
            </w:pPr>
          </w:p>
          <w:p w14:paraId="21E7F9C1" w14:textId="77777777" w:rsidR="00F61A58" w:rsidRDefault="00E7408C">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14:paraId="5D98A3F1" w14:textId="77777777" w:rsidR="00F61A58" w:rsidRDefault="00F61A58">
            <w:pPr>
              <w:spacing w:line="276" w:lineRule="auto"/>
              <w:rPr>
                <w:rFonts w:ascii="Arial" w:eastAsia="Arial" w:hAnsi="Arial" w:cs="Arial"/>
                <w:color w:val="000000"/>
              </w:rPr>
            </w:pPr>
          </w:p>
          <w:p w14:paraId="42E80DB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14:paraId="50C86B8C" w14:textId="77777777" w:rsidR="00F61A58" w:rsidRDefault="00F61A58">
            <w:pPr>
              <w:spacing w:line="276" w:lineRule="auto"/>
              <w:jc w:val="both"/>
              <w:rPr>
                <w:rFonts w:ascii="Arial" w:eastAsia="Arial" w:hAnsi="Arial" w:cs="Arial"/>
              </w:rPr>
            </w:pPr>
          </w:p>
          <w:p w14:paraId="13969ADD"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14:paraId="60EDCC55" w14:textId="77777777" w:rsidR="00F61A58" w:rsidRDefault="00F61A58">
            <w:pPr>
              <w:spacing w:line="276" w:lineRule="auto"/>
              <w:jc w:val="both"/>
              <w:rPr>
                <w:rFonts w:ascii="Arial" w:eastAsia="Arial" w:hAnsi="Arial" w:cs="Arial"/>
                <w:color w:val="000000"/>
              </w:rPr>
            </w:pPr>
          </w:p>
          <w:p w14:paraId="58623767"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14:paraId="3BBB8815" w14:textId="77777777" w:rsidR="00F61A58" w:rsidRDefault="00F61A58">
            <w:pPr>
              <w:spacing w:line="276" w:lineRule="auto"/>
              <w:jc w:val="both"/>
              <w:rPr>
                <w:rFonts w:ascii="Arial" w:eastAsia="Arial" w:hAnsi="Arial" w:cs="Arial"/>
                <w:color w:val="000000"/>
              </w:rPr>
            </w:pPr>
          </w:p>
          <w:p w14:paraId="360D5917"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14:paraId="55B91B0D" w14:textId="77777777" w:rsidR="00F61A58" w:rsidRDefault="00F61A58">
            <w:pPr>
              <w:spacing w:line="276" w:lineRule="auto"/>
              <w:jc w:val="both"/>
              <w:rPr>
                <w:rFonts w:ascii="Arial" w:eastAsia="Arial" w:hAnsi="Arial" w:cs="Arial"/>
                <w:color w:val="000000"/>
              </w:rPr>
            </w:pPr>
          </w:p>
          <w:p w14:paraId="03A9832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14:paraId="6810F0D1" w14:textId="77777777" w:rsidR="00F61A58" w:rsidRDefault="00F61A58">
            <w:pPr>
              <w:spacing w:line="276" w:lineRule="auto"/>
              <w:jc w:val="both"/>
              <w:rPr>
                <w:rFonts w:ascii="Arial" w:eastAsia="Arial" w:hAnsi="Arial" w:cs="Arial"/>
                <w:color w:val="000000"/>
              </w:rPr>
            </w:pPr>
          </w:p>
          <w:p w14:paraId="0A4217B0"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14:paraId="74E797DC" w14:textId="77777777" w:rsidR="00F61A58" w:rsidRDefault="00F61A58">
            <w:pPr>
              <w:spacing w:line="276" w:lineRule="auto"/>
              <w:jc w:val="both"/>
              <w:rPr>
                <w:rFonts w:ascii="Arial" w:eastAsia="Arial" w:hAnsi="Arial" w:cs="Arial"/>
                <w:color w:val="000000"/>
              </w:rPr>
            </w:pPr>
          </w:p>
          <w:p w14:paraId="6D7459BD"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14:paraId="25AF7EAE" w14:textId="77777777" w:rsidR="00F61A58" w:rsidRDefault="00F61A58">
            <w:pPr>
              <w:spacing w:line="276" w:lineRule="auto"/>
              <w:jc w:val="both"/>
              <w:rPr>
                <w:rFonts w:ascii="Arial" w:eastAsia="Arial" w:hAnsi="Arial" w:cs="Arial"/>
                <w:color w:val="000000"/>
              </w:rPr>
            </w:pPr>
          </w:p>
          <w:p w14:paraId="59DDFB86" w14:textId="77777777" w:rsidR="005E5918" w:rsidRDefault="00E7408C">
            <w:pPr>
              <w:spacing w:line="276" w:lineRule="auto"/>
              <w:jc w:val="both"/>
              <w:rPr>
                <w:rFonts w:ascii="Arial" w:eastAsia="Arial" w:hAnsi="Arial" w:cs="Arial"/>
                <w:color w:val="000000"/>
              </w:rPr>
            </w:pPr>
            <w:r>
              <w:rPr>
                <w:rFonts w:ascii="Arial" w:eastAsia="Arial" w:hAnsi="Arial" w:cs="Arial"/>
                <w:color w:val="000000"/>
              </w:rPr>
              <w:t xml:space="preserve">_____. </w:t>
            </w:r>
            <w:r w:rsidR="005E5918" w:rsidRPr="005E5918">
              <w:rPr>
                <w:rFonts w:ascii="Arial" w:eastAsia="Arial" w:hAnsi="Arial" w:cs="Arial"/>
                <w:color w:val="000000"/>
              </w:rPr>
              <w:t xml:space="preserve">TRIBUNAL DE CONTAS DA UNIÃO. </w:t>
            </w:r>
            <w:r w:rsidR="005E5918" w:rsidRPr="005E5918">
              <w:rPr>
                <w:rFonts w:ascii="Arial" w:eastAsia="Arial" w:hAnsi="Arial" w:cs="Arial"/>
                <w:b/>
                <w:color w:val="000000"/>
              </w:rPr>
              <w:t>Manual de Auditoria Financeira</w:t>
            </w:r>
            <w:r w:rsidR="005E5918" w:rsidRPr="005E5918">
              <w:rPr>
                <w:rFonts w:ascii="Arial" w:eastAsia="Arial" w:hAnsi="Arial" w:cs="Arial"/>
                <w:color w:val="000000"/>
              </w:rPr>
              <w:t>. Brasília, 2020. Disponível em: https://apoioauditoria.tcu.gov.br/normas-de-fiscalizacao/auditoria-financeira/. Acesso em: 26 fev. 2025.</w:t>
            </w:r>
          </w:p>
          <w:p w14:paraId="2633CEB9" w14:textId="77777777" w:rsidR="005E5918" w:rsidRDefault="005E5918">
            <w:pPr>
              <w:spacing w:line="276" w:lineRule="auto"/>
              <w:jc w:val="both"/>
              <w:rPr>
                <w:rFonts w:ascii="Arial" w:eastAsia="Arial" w:hAnsi="Arial" w:cs="Arial"/>
                <w:color w:val="000000"/>
              </w:rPr>
            </w:pPr>
          </w:p>
          <w:p w14:paraId="53D9CD7A"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14:paraId="4B1D477B" w14:textId="77777777" w:rsidR="00F61A58" w:rsidRDefault="00F61A58">
            <w:pPr>
              <w:spacing w:line="276" w:lineRule="auto"/>
              <w:jc w:val="both"/>
              <w:rPr>
                <w:rFonts w:ascii="Arial" w:eastAsia="Arial" w:hAnsi="Arial" w:cs="Arial"/>
                <w:color w:val="000000"/>
              </w:rPr>
            </w:pPr>
          </w:p>
          <w:p w14:paraId="1D03BDC1"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14:paraId="65BE1F1D" w14:textId="77777777" w:rsidR="00F61A58" w:rsidRDefault="00F61A58">
            <w:pPr>
              <w:spacing w:line="276" w:lineRule="auto"/>
              <w:jc w:val="both"/>
              <w:rPr>
                <w:rFonts w:ascii="Arial" w:eastAsia="Arial" w:hAnsi="Arial" w:cs="Arial"/>
                <w:color w:val="000000"/>
              </w:rPr>
            </w:pPr>
          </w:p>
          <w:p w14:paraId="632AFF56" w14:textId="77777777" w:rsidR="00F61A58" w:rsidRDefault="00E7408C">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14:paraId="6AFAB436" w14:textId="77777777" w:rsidR="00F61A58" w:rsidRDefault="00F61A58">
            <w:pPr>
              <w:spacing w:line="276" w:lineRule="auto"/>
              <w:rPr>
                <w:rFonts w:ascii="Arial" w:eastAsia="Arial" w:hAnsi="Arial" w:cs="Arial"/>
                <w:color w:val="000000"/>
              </w:rPr>
            </w:pPr>
          </w:p>
          <w:p w14:paraId="192C8D48" w14:textId="77777777" w:rsidR="00F61A58" w:rsidRDefault="00E7408C">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14:paraId="042C5D41" w14:textId="77777777" w:rsidR="00F61A58" w:rsidRDefault="00F61A58">
            <w:pPr>
              <w:spacing w:line="276" w:lineRule="auto"/>
              <w:rPr>
                <w:rFonts w:ascii="Arial" w:eastAsia="Arial" w:hAnsi="Arial" w:cs="Arial"/>
                <w:b/>
                <w:color w:val="000000"/>
              </w:rPr>
            </w:pPr>
          </w:p>
        </w:tc>
      </w:tr>
    </w:tbl>
    <w:p w14:paraId="4271129A" w14:textId="77777777" w:rsidR="00F61A58" w:rsidRDefault="00E7408C" w:rsidP="005F19A3">
      <w:pPr>
        <w:pStyle w:val="Ttulo1"/>
        <w:jc w:val="center"/>
        <w:rPr>
          <w:rFonts w:eastAsia="Arial"/>
        </w:rPr>
      </w:pPr>
      <w:bookmarkStart w:id="42" w:name="_heading=h.3as4poj" w:colFirst="0" w:colLast="0"/>
      <w:bookmarkStart w:id="43" w:name="_Toc192225814"/>
      <w:bookmarkEnd w:id="42"/>
      <w:r>
        <w:rPr>
          <w:rFonts w:eastAsia="Arial"/>
        </w:rPr>
        <w:lastRenderedPageBreak/>
        <w:t>GLOSSÁRIO</w:t>
      </w:r>
      <w:bookmarkEnd w:id="43"/>
    </w:p>
    <w:p w14:paraId="4D2E12B8" w14:textId="77777777" w:rsidR="00F61A58" w:rsidRDefault="00F61A58">
      <w:pPr>
        <w:jc w:val="center"/>
        <w:rPr>
          <w:rFonts w:ascii="Arial" w:eastAsia="Arial" w:hAnsi="Arial" w:cs="Arial"/>
          <w:sz w:val="22"/>
          <w:szCs w:val="22"/>
        </w:rPr>
      </w:pPr>
    </w:p>
    <w:p w14:paraId="4004AD39" w14:textId="77777777" w:rsidR="00F61A58" w:rsidRDefault="00E7408C">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44" w:name="_heading=h.1pxezwc" w:colFirst="0" w:colLast="0"/>
      <w:bookmarkEnd w:id="44"/>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14:paraId="308F224F"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E6D6F63"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B969857"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FE634F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2A1F980"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00079F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299D8616"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91D276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F5CD9E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EF7FBD7"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40C982E"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15C7803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27D639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101B52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C8EC45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26DC100"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A821549"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6FDCF4E"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BEE236D"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CCC0888"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4A990D2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603CC4DB"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5BAD3425"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C7D08AC"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37A31054"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7DC8C081" w14:textId="77777777" w:rsidR="00F61A58" w:rsidRDefault="00F61A58">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14:paraId="0477E574" w14:textId="77777777" w:rsidR="00F61A58" w:rsidRDefault="00E7408C">
      <w:pPr>
        <w:pBdr>
          <w:top w:val="nil"/>
          <w:left w:val="nil"/>
          <w:bottom w:val="nil"/>
          <w:right w:val="nil"/>
          <w:between w:val="nil"/>
        </w:pBdr>
        <w:tabs>
          <w:tab w:val="center" w:pos="4252"/>
          <w:tab w:val="right" w:pos="8504"/>
          <w:tab w:val="left" w:pos="600"/>
          <w:tab w:val="left" w:pos="1320"/>
        </w:tabs>
        <w:spacing w:line="360" w:lineRule="auto"/>
        <w:rPr>
          <w:rFonts w:ascii="Arial" w:eastAsia="Arial" w:hAnsi="Arial" w:cs="Arial"/>
          <w:b/>
          <w:sz w:val="22"/>
          <w:szCs w:val="22"/>
        </w:rPr>
      </w:pPr>
      <w:r>
        <w:br w:type="page"/>
      </w:r>
    </w:p>
    <w:p w14:paraId="3E715D4F" w14:textId="77777777" w:rsidR="00F61A58" w:rsidRDefault="00E7408C" w:rsidP="005F19A3">
      <w:pPr>
        <w:pStyle w:val="Ttulo1"/>
        <w:jc w:val="center"/>
        <w:rPr>
          <w:rFonts w:eastAsia="Arial"/>
        </w:rPr>
      </w:pPr>
      <w:bookmarkStart w:id="45" w:name="_Toc192225815"/>
      <w:r>
        <w:rPr>
          <w:rFonts w:eastAsia="Arial"/>
        </w:rPr>
        <w:lastRenderedPageBreak/>
        <w:t>APÊNDICES</w:t>
      </w:r>
      <w:bookmarkEnd w:id="45"/>
    </w:p>
    <w:p w14:paraId="3FD9042A" w14:textId="77777777" w:rsidR="00F61A58" w:rsidRDefault="00F61A58">
      <w:pPr>
        <w:rPr>
          <w:rFonts w:ascii="Arial" w:eastAsia="Arial" w:hAnsi="Arial" w:cs="Arial"/>
          <w:sz w:val="22"/>
          <w:szCs w:val="22"/>
        </w:rPr>
      </w:pPr>
    </w:p>
    <w:p w14:paraId="0A73629F"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14:paraId="052D4810" w14:textId="77777777" w:rsidR="00F61A58" w:rsidRDefault="00F61A58">
      <w:pPr>
        <w:spacing w:line="276" w:lineRule="auto"/>
        <w:jc w:val="both"/>
        <w:rPr>
          <w:rFonts w:ascii="Arial" w:eastAsia="Arial" w:hAnsi="Arial" w:cs="Arial"/>
          <w:sz w:val="22"/>
          <w:szCs w:val="22"/>
        </w:rPr>
      </w:pPr>
    </w:p>
    <w:p w14:paraId="54ED006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APÊNDICE A - Título</w:t>
      </w:r>
    </w:p>
    <w:p w14:paraId="79DBB47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APÊNDICE B - Título</w:t>
      </w:r>
    </w:p>
    <w:p w14:paraId="62D3F89E" w14:textId="77777777" w:rsidR="00F61A58" w:rsidRDefault="00F61A58">
      <w:pPr>
        <w:spacing w:line="276" w:lineRule="auto"/>
        <w:rPr>
          <w:rFonts w:ascii="Arial" w:eastAsia="Arial" w:hAnsi="Arial" w:cs="Arial"/>
          <w:sz w:val="22"/>
          <w:szCs w:val="22"/>
        </w:rPr>
      </w:pPr>
    </w:p>
    <w:p w14:paraId="22823052"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14:paraId="35A3729C"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14:paraId="2780AF0D" w14:textId="77777777" w:rsidR="00F61A58" w:rsidRDefault="00F61A58">
      <w:pPr>
        <w:rPr>
          <w:rFonts w:ascii="Arial" w:eastAsia="Arial" w:hAnsi="Arial" w:cs="Arial"/>
          <w:sz w:val="22"/>
          <w:szCs w:val="22"/>
        </w:rPr>
      </w:pPr>
    </w:p>
    <w:p w14:paraId="74396FD7"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14:paraId="46FC4A0D" w14:textId="77777777" w:rsidR="00F61A58" w:rsidRDefault="00F61A58">
      <w:pPr>
        <w:spacing w:line="276" w:lineRule="auto"/>
        <w:rPr>
          <w:rFonts w:ascii="Arial" w:eastAsia="Arial" w:hAnsi="Arial" w:cs="Arial"/>
          <w:color w:val="FF0000"/>
          <w:sz w:val="22"/>
          <w:szCs w:val="22"/>
        </w:rPr>
      </w:pPr>
    </w:p>
    <w:p w14:paraId="4DC2ECC6" w14:textId="77777777" w:rsidR="00F61A58" w:rsidRDefault="00F61A58">
      <w:pPr>
        <w:spacing w:line="276" w:lineRule="auto"/>
        <w:rPr>
          <w:rFonts w:ascii="Arial" w:eastAsia="Arial" w:hAnsi="Arial" w:cs="Arial"/>
          <w:color w:val="FF0000"/>
          <w:sz w:val="22"/>
          <w:szCs w:val="22"/>
        </w:rPr>
      </w:pPr>
    </w:p>
    <w:p w14:paraId="79796693" w14:textId="77777777" w:rsidR="00F61A58" w:rsidRDefault="00F61A58">
      <w:pPr>
        <w:spacing w:line="276" w:lineRule="auto"/>
        <w:rPr>
          <w:rFonts w:ascii="Arial" w:eastAsia="Arial" w:hAnsi="Arial" w:cs="Arial"/>
          <w:color w:val="FF0000"/>
          <w:sz w:val="22"/>
          <w:szCs w:val="22"/>
        </w:rPr>
      </w:pPr>
    </w:p>
    <w:p w14:paraId="47297C67" w14:textId="77777777" w:rsidR="00F61A58" w:rsidRDefault="00F61A58">
      <w:pPr>
        <w:spacing w:line="276" w:lineRule="auto"/>
        <w:rPr>
          <w:rFonts w:ascii="Arial" w:eastAsia="Arial" w:hAnsi="Arial" w:cs="Arial"/>
          <w:color w:val="FF0000"/>
          <w:sz w:val="22"/>
          <w:szCs w:val="22"/>
        </w:rPr>
      </w:pPr>
    </w:p>
    <w:p w14:paraId="048740F3" w14:textId="77777777" w:rsidR="00F61A58" w:rsidRDefault="00F61A58">
      <w:pPr>
        <w:spacing w:line="276" w:lineRule="auto"/>
        <w:rPr>
          <w:rFonts w:ascii="Arial" w:eastAsia="Arial" w:hAnsi="Arial" w:cs="Arial"/>
          <w:color w:val="FF0000"/>
          <w:sz w:val="22"/>
          <w:szCs w:val="22"/>
        </w:rPr>
      </w:pPr>
    </w:p>
    <w:p w14:paraId="51371A77" w14:textId="77777777" w:rsidR="00F61A58" w:rsidRDefault="00F61A58">
      <w:pPr>
        <w:spacing w:line="276" w:lineRule="auto"/>
        <w:rPr>
          <w:rFonts w:ascii="Arial" w:eastAsia="Arial" w:hAnsi="Arial" w:cs="Arial"/>
          <w:color w:val="FF0000"/>
          <w:sz w:val="22"/>
          <w:szCs w:val="22"/>
        </w:rPr>
      </w:pPr>
    </w:p>
    <w:p w14:paraId="732434A0" w14:textId="77777777" w:rsidR="00F61A58" w:rsidRDefault="00F61A58">
      <w:pPr>
        <w:spacing w:line="276" w:lineRule="auto"/>
        <w:rPr>
          <w:rFonts w:ascii="Arial" w:eastAsia="Arial" w:hAnsi="Arial" w:cs="Arial"/>
          <w:color w:val="FF0000"/>
          <w:sz w:val="22"/>
          <w:szCs w:val="22"/>
        </w:rPr>
      </w:pPr>
    </w:p>
    <w:p w14:paraId="2328BB07" w14:textId="77777777" w:rsidR="00F61A58" w:rsidRDefault="00F61A58">
      <w:pPr>
        <w:spacing w:line="276" w:lineRule="auto"/>
        <w:rPr>
          <w:rFonts w:ascii="Arial" w:eastAsia="Arial" w:hAnsi="Arial" w:cs="Arial"/>
          <w:color w:val="FF0000"/>
          <w:sz w:val="22"/>
          <w:szCs w:val="22"/>
        </w:rPr>
      </w:pPr>
    </w:p>
    <w:p w14:paraId="256AC6DA" w14:textId="77777777" w:rsidR="00F61A58" w:rsidRDefault="00F61A58">
      <w:pPr>
        <w:spacing w:line="276" w:lineRule="auto"/>
        <w:rPr>
          <w:rFonts w:ascii="Arial" w:eastAsia="Arial" w:hAnsi="Arial" w:cs="Arial"/>
          <w:color w:val="FF0000"/>
          <w:sz w:val="22"/>
          <w:szCs w:val="22"/>
        </w:rPr>
      </w:pPr>
    </w:p>
    <w:p w14:paraId="38AA98D6" w14:textId="77777777" w:rsidR="00F61A58" w:rsidRDefault="00F61A58">
      <w:pPr>
        <w:spacing w:line="276" w:lineRule="auto"/>
        <w:rPr>
          <w:rFonts w:ascii="Arial" w:eastAsia="Arial" w:hAnsi="Arial" w:cs="Arial"/>
          <w:color w:val="FF0000"/>
          <w:sz w:val="22"/>
          <w:szCs w:val="22"/>
        </w:rPr>
      </w:pPr>
    </w:p>
    <w:p w14:paraId="665A1408" w14:textId="77777777" w:rsidR="00F61A58" w:rsidRDefault="00F61A58">
      <w:pPr>
        <w:spacing w:line="276" w:lineRule="auto"/>
        <w:rPr>
          <w:rFonts w:ascii="Arial" w:eastAsia="Arial" w:hAnsi="Arial" w:cs="Arial"/>
          <w:color w:val="FF0000"/>
          <w:sz w:val="22"/>
          <w:szCs w:val="22"/>
        </w:rPr>
      </w:pPr>
    </w:p>
    <w:p w14:paraId="71049383" w14:textId="77777777" w:rsidR="00F61A58" w:rsidRDefault="00F61A58">
      <w:pPr>
        <w:spacing w:line="276" w:lineRule="auto"/>
        <w:rPr>
          <w:rFonts w:ascii="Arial" w:eastAsia="Arial" w:hAnsi="Arial" w:cs="Arial"/>
          <w:color w:val="FF0000"/>
          <w:sz w:val="22"/>
          <w:szCs w:val="22"/>
        </w:rPr>
      </w:pPr>
    </w:p>
    <w:p w14:paraId="4D16AC41" w14:textId="77777777" w:rsidR="00F61A58" w:rsidRDefault="00F61A58">
      <w:pPr>
        <w:spacing w:line="276" w:lineRule="auto"/>
        <w:rPr>
          <w:rFonts w:ascii="Arial" w:eastAsia="Arial" w:hAnsi="Arial" w:cs="Arial"/>
          <w:color w:val="FF0000"/>
          <w:sz w:val="22"/>
          <w:szCs w:val="22"/>
        </w:rPr>
      </w:pPr>
    </w:p>
    <w:p w14:paraId="12A4EA11" w14:textId="77777777" w:rsidR="00F61A58" w:rsidRDefault="00F61A58">
      <w:pPr>
        <w:spacing w:line="276" w:lineRule="auto"/>
        <w:rPr>
          <w:rFonts w:ascii="Arial" w:eastAsia="Arial" w:hAnsi="Arial" w:cs="Arial"/>
          <w:color w:val="FF0000"/>
          <w:sz w:val="22"/>
          <w:szCs w:val="22"/>
        </w:rPr>
      </w:pPr>
    </w:p>
    <w:p w14:paraId="5A1EA135" w14:textId="77777777" w:rsidR="00F61A58" w:rsidRDefault="00F61A58">
      <w:pPr>
        <w:spacing w:line="276" w:lineRule="auto"/>
        <w:rPr>
          <w:rFonts w:ascii="Arial" w:eastAsia="Arial" w:hAnsi="Arial" w:cs="Arial"/>
          <w:color w:val="FF0000"/>
          <w:sz w:val="22"/>
          <w:szCs w:val="22"/>
        </w:rPr>
      </w:pPr>
    </w:p>
    <w:p w14:paraId="58717D39" w14:textId="77777777" w:rsidR="00F61A58" w:rsidRDefault="00F61A58">
      <w:pPr>
        <w:spacing w:line="276" w:lineRule="auto"/>
        <w:rPr>
          <w:rFonts w:ascii="Arial" w:eastAsia="Arial" w:hAnsi="Arial" w:cs="Arial"/>
          <w:color w:val="FF0000"/>
          <w:sz w:val="22"/>
          <w:szCs w:val="22"/>
        </w:rPr>
      </w:pPr>
    </w:p>
    <w:p w14:paraId="5338A720" w14:textId="77777777" w:rsidR="00F61A58" w:rsidRDefault="00F61A58">
      <w:pPr>
        <w:spacing w:line="276" w:lineRule="auto"/>
        <w:rPr>
          <w:rFonts w:ascii="Arial" w:eastAsia="Arial" w:hAnsi="Arial" w:cs="Arial"/>
          <w:color w:val="FF0000"/>
          <w:sz w:val="22"/>
          <w:szCs w:val="22"/>
        </w:rPr>
      </w:pPr>
    </w:p>
    <w:p w14:paraId="61DAA4D5" w14:textId="77777777" w:rsidR="00F61A58" w:rsidRDefault="00F61A58">
      <w:pPr>
        <w:spacing w:line="276" w:lineRule="auto"/>
        <w:rPr>
          <w:rFonts w:ascii="Arial" w:eastAsia="Arial" w:hAnsi="Arial" w:cs="Arial"/>
          <w:color w:val="FF0000"/>
          <w:sz w:val="22"/>
          <w:szCs w:val="22"/>
        </w:rPr>
      </w:pPr>
    </w:p>
    <w:p w14:paraId="2AEAF47F" w14:textId="77777777" w:rsidR="00F61A58" w:rsidRDefault="00F61A58">
      <w:pPr>
        <w:spacing w:line="276" w:lineRule="auto"/>
        <w:rPr>
          <w:rFonts w:ascii="Arial" w:eastAsia="Arial" w:hAnsi="Arial" w:cs="Arial"/>
          <w:color w:val="FF0000"/>
          <w:sz w:val="22"/>
          <w:szCs w:val="22"/>
        </w:rPr>
      </w:pPr>
    </w:p>
    <w:p w14:paraId="281B37BA" w14:textId="77777777" w:rsidR="00F61A58" w:rsidRDefault="00F61A58">
      <w:pPr>
        <w:spacing w:line="276" w:lineRule="auto"/>
        <w:rPr>
          <w:rFonts w:ascii="Arial" w:eastAsia="Arial" w:hAnsi="Arial" w:cs="Arial"/>
          <w:color w:val="FF0000"/>
          <w:sz w:val="22"/>
          <w:szCs w:val="22"/>
        </w:rPr>
      </w:pPr>
    </w:p>
    <w:p w14:paraId="2E500C74" w14:textId="77777777" w:rsidR="00F61A58" w:rsidRDefault="00F61A58">
      <w:pPr>
        <w:spacing w:line="276" w:lineRule="auto"/>
        <w:rPr>
          <w:rFonts w:ascii="Arial" w:eastAsia="Arial" w:hAnsi="Arial" w:cs="Arial"/>
          <w:color w:val="FF0000"/>
          <w:sz w:val="22"/>
          <w:szCs w:val="22"/>
        </w:rPr>
      </w:pPr>
    </w:p>
    <w:p w14:paraId="74CD1D1F" w14:textId="77777777" w:rsidR="00F61A58" w:rsidRDefault="00F61A58">
      <w:pPr>
        <w:spacing w:line="276" w:lineRule="auto"/>
        <w:rPr>
          <w:rFonts w:ascii="Arial" w:eastAsia="Arial" w:hAnsi="Arial" w:cs="Arial"/>
          <w:color w:val="FF0000"/>
          <w:sz w:val="22"/>
          <w:szCs w:val="22"/>
        </w:rPr>
      </w:pPr>
    </w:p>
    <w:p w14:paraId="1C5BEDD8" w14:textId="77777777" w:rsidR="00F61A58" w:rsidRDefault="00F61A58">
      <w:pPr>
        <w:spacing w:line="276" w:lineRule="auto"/>
        <w:rPr>
          <w:rFonts w:ascii="Arial" w:eastAsia="Arial" w:hAnsi="Arial" w:cs="Arial"/>
          <w:color w:val="FF0000"/>
          <w:sz w:val="22"/>
          <w:szCs w:val="22"/>
        </w:rPr>
      </w:pPr>
    </w:p>
    <w:p w14:paraId="02915484" w14:textId="77777777" w:rsidR="00F61A58" w:rsidRDefault="00F61A58">
      <w:pPr>
        <w:spacing w:line="276" w:lineRule="auto"/>
        <w:rPr>
          <w:rFonts w:ascii="Arial" w:eastAsia="Arial" w:hAnsi="Arial" w:cs="Arial"/>
          <w:color w:val="FF0000"/>
          <w:sz w:val="22"/>
          <w:szCs w:val="22"/>
        </w:rPr>
      </w:pPr>
    </w:p>
    <w:p w14:paraId="03B94F49" w14:textId="77777777" w:rsidR="00F61A58" w:rsidRDefault="00F61A58">
      <w:pPr>
        <w:spacing w:line="276" w:lineRule="auto"/>
        <w:rPr>
          <w:rFonts w:ascii="Arial" w:eastAsia="Arial" w:hAnsi="Arial" w:cs="Arial"/>
          <w:color w:val="FF0000"/>
          <w:sz w:val="22"/>
          <w:szCs w:val="22"/>
        </w:rPr>
      </w:pPr>
    </w:p>
    <w:p w14:paraId="6D846F5D" w14:textId="77777777" w:rsidR="00F61A58" w:rsidRDefault="00F61A58">
      <w:pPr>
        <w:spacing w:line="276" w:lineRule="auto"/>
        <w:rPr>
          <w:rFonts w:ascii="Arial" w:eastAsia="Arial" w:hAnsi="Arial" w:cs="Arial"/>
          <w:color w:val="FF0000"/>
          <w:sz w:val="22"/>
          <w:szCs w:val="22"/>
        </w:rPr>
      </w:pPr>
    </w:p>
    <w:p w14:paraId="62F015AF" w14:textId="77777777" w:rsidR="00F61A58" w:rsidRDefault="00F61A58">
      <w:pPr>
        <w:spacing w:line="276" w:lineRule="auto"/>
        <w:rPr>
          <w:rFonts w:ascii="Arial" w:eastAsia="Arial" w:hAnsi="Arial" w:cs="Arial"/>
          <w:color w:val="FF0000"/>
          <w:sz w:val="22"/>
          <w:szCs w:val="22"/>
        </w:rPr>
      </w:pPr>
    </w:p>
    <w:p w14:paraId="1B15DD1D" w14:textId="77777777" w:rsidR="00F61A58" w:rsidRDefault="00F61A58">
      <w:pPr>
        <w:spacing w:line="276" w:lineRule="auto"/>
        <w:rPr>
          <w:rFonts w:ascii="Arial" w:eastAsia="Arial" w:hAnsi="Arial" w:cs="Arial"/>
          <w:color w:val="FF0000"/>
          <w:sz w:val="22"/>
          <w:szCs w:val="22"/>
        </w:rPr>
      </w:pPr>
    </w:p>
    <w:p w14:paraId="6E681184" w14:textId="77777777" w:rsidR="00F61A58" w:rsidRDefault="00F61A58">
      <w:pPr>
        <w:spacing w:line="276" w:lineRule="auto"/>
        <w:rPr>
          <w:rFonts w:ascii="Arial" w:eastAsia="Arial" w:hAnsi="Arial" w:cs="Arial"/>
          <w:color w:val="FF0000"/>
          <w:sz w:val="22"/>
          <w:szCs w:val="22"/>
        </w:rPr>
      </w:pPr>
    </w:p>
    <w:p w14:paraId="230165FA" w14:textId="77777777" w:rsidR="00F61A58" w:rsidRDefault="00F61A58">
      <w:pPr>
        <w:jc w:val="center"/>
        <w:rPr>
          <w:rFonts w:ascii="Arial" w:eastAsia="Arial" w:hAnsi="Arial" w:cs="Arial"/>
          <w:sz w:val="22"/>
          <w:szCs w:val="22"/>
        </w:rPr>
      </w:pPr>
    </w:p>
    <w:p w14:paraId="7CB33CA5" w14:textId="77777777" w:rsidR="00F61A58" w:rsidRDefault="00E7408C">
      <w:pPr>
        <w:keepNext/>
        <w:pBdr>
          <w:top w:val="nil"/>
          <w:left w:val="nil"/>
          <w:bottom w:val="nil"/>
          <w:right w:val="nil"/>
          <w:between w:val="nil"/>
        </w:pBdr>
        <w:spacing w:line="276" w:lineRule="auto"/>
        <w:ind w:right="-376"/>
        <w:rPr>
          <w:rFonts w:ascii="Arial" w:eastAsia="Arial" w:hAnsi="Arial" w:cs="Arial"/>
          <w:b/>
          <w:color w:val="000000"/>
          <w:sz w:val="22"/>
          <w:szCs w:val="22"/>
        </w:rPr>
      </w:pPr>
      <w:r>
        <w:br w:type="page"/>
      </w:r>
    </w:p>
    <w:p w14:paraId="5A17919B" w14:textId="77777777" w:rsidR="00F61A58" w:rsidRDefault="00E7408C" w:rsidP="005F19A3">
      <w:pPr>
        <w:pStyle w:val="Ttulo1"/>
        <w:jc w:val="center"/>
        <w:rPr>
          <w:rFonts w:eastAsia="Arial"/>
        </w:rPr>
      </w:pPr>
      <w:bookmarkStart w:id="46" w:name="_Toc192225816"/>
      <w:r>
        <w:rPr>
          <w:rFonts w:eastAsia="Arial"/>
        </w:rPr>
        <w:lastRenderedPageBreak/>
        <w:t>ANEXOS</w:t>
      </w:r>
      <w:bookmarkEnd w:id="46"/>
    </w:p>
    <w:p w14:paraId="17414610" w14:textId="77777777" w:rsidR="00F61A58" w:rsidRDefault="00F61A58">
      <w:pPr>
        <w:rPr>
          <w:rFonts w:ascii="Arial" w:eastAsia="Arial" w:hAnsi="Arial" w:cs="Arial"/>
          <w:sz w:val="22"/>
          <w:szCs w:val="22"/>
        </w:rPr>
      </w:pPr>
    </w:p>
    <w:p w14:paraId="437EE53A" w14:textId="77777777" w:rsidR="00F61A58" w:rsidRDefault="00E7408C">
      <w:pPr>
        <w:spacing w:line="276" w:lineRule="auto"/>
        <w:jc w:val="both"/>
        <w:rPr>
          <w:rFonts w:ascii="Arial" w:eastAsia="Arial" w:hAnsi="Arial" w:cs="Arial"/>
          <w:color w:val="000000"/>
          <w:sz w:val="22"/>
          <w:szCs w:val="22"/>
        </w:rPr>
      </w:pPr>
      <w:bookmarkStart w:id="47" w:name="_heading=h.147n2zr" w:colFirst="0" w:colLast="0"/>
      <w:bookmarkEnd w:id="47"/>
      <w:r>
        <w:rPr>
          <w:rFonts w:ascii="Arial" w:eastAsia="Arial" w:hAnsi="Arial" w:cs="Arial"/>
          <w:color w:val="000000"/>
          <w:sz w:val="22"/>
          <w:szCs w:val="22"/>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14:paraId="781DF2CB" w14:textId="77777777" w:rsidR="00F61A58" w:rsidRDefault="00F61A58">
      <w:pPr>
        <w:spacing w:line="276" w:lineRule="auto"/>
        <w:jc w:val="both"/>
        <w:rPr>
          <w:rFonts w:ascii="Arial" w:eastAsia="Arial" w:hAnsi="Arial" w:cs="Arial"/>
          <w:color w:val="000000"/>
          <w:sz w:val="22"/>
          <w:szCs w:val="22"/>
        </w:rPr>
      </w:pPr>
    </w:p>
    <w:p w14:paraId="6B12EC60" w14:textId="77777777" w:rsidR="00F61A58" w:rsidRDefault="00E7408C">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constar do corpo do relatório, tais como, tabelas, gráficos e fotografias.</w:t>
      </w:r>
    </w:p>
    <w:p w14:paraId="16788234" w14:textId="77777777" w:rsidR="00F61A58" w:rsidRDefault="00F61A58">
      <w:pPr>
        <w:rPr>
          <w:rFonts w:ascii="Arial" w:eastAsia="Arial" w:hAnsi="Arial" w:cs="Arial"/>
          <w:sz w:val="22"/>
          <w:szCs w:val="22"/>
        </w:rPr>
      </w:pPr>
    </w:p>
    <w:p w14:paraId="6045859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14:paraId="0A6959E7"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xml:space="preserve"> </w:t>
      </w:r>
    </w:p>
    <w:p w14:paraId="5358B592"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14:paraId="57A6A0F0" w14:textId="77777777" w:rsidR="00F61A58" w:rsidRDefault="00F61A58">
      <w:pPr>
        <w:spacing w:line="276" w:lineRule="auto"/>
        <w:jc w:val="both"/>
        <w:rPr>
          <w:rFonts w:ascii="Arial" w:eastAsia="Arial" w:hAnsi="Arial" w:cs="Arial"/>
          <w:sz w:val="22"/>
          <w:szCs w:val="22"/>
        </w:rPr>
      </w:pPr>
    </w:p>
    <w:p w14:paraId="6489F3A1"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São identificados por letras maiúsculas consecutivas, travessão e pelo respectivo título:</w:t>
      </w:r>
    </w:p>
    <w:p w14:paraId="7DF0CA62" w14:textId="77777777" w:rsidR="00F61A58" w:rsidRDefault="00F61A58">
      <w:pPr>
        <w:spacing w:line="276" w:lineRule="auto"/>
        <w:jc w:val="both"/>
        <w:rPr>
          <w:rFonts w:ascii="Arial" w:eastAsia="Arial" w:hAnsi="Arial" w:cs="Arial"/>
          <w:sz w:val="22"/>
          <w:szCs w:val="22"/>
        </w:rPr>
      </w:pPr>
    </w:p>
    <w:p w14:paraId="0E835048"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ANEXO A - Título</w:t>
      </w:r>
    </w:p>
    <w:p w14:paraId="437E0AFE"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ANEXO B - Título</w:t>
      </w:r>
    </w:p>
    <w:p w14:paraId="44BA3426" w14:textId="77777777" w:rsidR="00F61A58" w:rsidRDefault="00F61A58">
      <w:pPr>
        <w:spacing w:line="276" w:lineRule="auto"/>
        <w:jc w:val="both"/>
        <w:rPr>
          <w:rFonts w:ascii="Arial" w:eastAsia="Arial" w:hAnsi="Arial" w:cs="Arial"/>
          <w:sz w:val="22"/>
          <w:szCs w:val="22"/>
        </w:rPr>
      </w:pPr>
    </w:p>
    <w:p w14:paraId="62CC8EE8"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14:paraId="175D53C2" w14:textId="77777777" w:rsidR="00F61A58" w:rsidRDefault="00F61A58">
      <w:pPr>
        <w:spacing w:line="276" w:lineRule="auto"/>
        <w:rPr>
          <w:rFonts w:ascii="Arial" w:eastAsia="Arial" w:hAnsi="Arial" w:cs="Arial"/>
          <w:sz w:val="22"/>
          <w:szCs w:val="22"/>
        </w:rPr>
      </w:pPr>
    </w:p>
    <w:p w14:paraId="22F12383" w14:textId="77777777" w:rsidR="00F61A58" w:rsidRDefault="00E7408C">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14:paraId="1E1AB0FC" w14:textId="77777777" w:rsidR="00F61A58" w:rsidRDefault="00E7408C">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14:paraId="7DB1D1D4" w14:textId="77777777" w:rsidR="00F61A58" w:rsidRDefault="00F61A58">
      <w:pPr>
        <w:spacing w:line="276" w:lineRule="auto"/>
        <w:rPr>
          <w:rFonts w:ascii="Arial" w:eastAsia="Arial" w:hAnsi="Arial" w:cs="Arial"/>
          <w:sz w:val="22"/>
          <w:szCs w:val="22"/>
        </w:rPr>
      </w:pPr>
    </w:p>
    <w:p w14:paraId="0B16050C" w14:textId="77777777" w:rsidR="00F61A58" w:rsidRDefault="00E7408C">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F61A58">
      <w:headerReference w:type="even" r:id="rId19"/>
      <w:headerReference w:type="default" r:id="rId20"/>
      <w:footerReference w:type="default" r:id="rId21"/>
      <w:headerReference w:type="first" r:id="rId22"/>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1E4F5" w14:textId="77777777" w:rsidR="00172909" w:rsidRDefault="00E7408C">
      <w:r>
        <w:separator/>
      </w:r>
    </w:p>
  </w:endnote>
  <w:endnote w:type="continuationSeparator" w:id="0">
    <w:p w14:paraId="711A9A35" w14:textId="77777777" w:rsidR="00172909" w:rsidRDefault="00E74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2953" w14:textId="77777777" w:rsidR="00F61A58" w:rsidRDefault="00E7408C">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14:paraId="4EE333D4" w14:textId="77777777" w:rsidR="00F61A58" w:rsidRDefault="00F61A58">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BC734" w14:textId="77777777" w:rsidR="00172909" w:rsidRDefault="00E7408C">
      <w:r>
        <w:separator/>
      </w:r>
    </w:p>
  </w:footnote>
  <w:footnote w:type="continuationSeparator" w:id="0">
    <w:p w14:paraId="34A104AC" w14:textId="77777777" w:rsidR="00172909" w:rsidRDefault="00E74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FE50A" w14:textId="77777777" w:rsidR="00F61A58" w:rsidRDefault="00F61A5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0000"/>
      </w:rPr>
      <w:id w:val="2074159187"/>
      <w:docPartObj>
        <w:docPartGallery w:val="Watermarks"/>
        <w:docPartUnique/>
      </w:docPartObj>
    </w:sdtPr>
    <w:sdtEndPr>
      <w:rPr>
        <w:color w:val="000000" w:themeColor="text1"/>
      </w:rPr>
    </w:sdtEndPr>
    <w:sdtContent>
      <w:p w14:paraId="114B4F84" w14:textId="77777777" w:rsidR="00F61A58" w:rsidRDefault="00E339B1">
        <w:pPr>
          <w:pBdr>
            <w:top w:val="nil"/>
            <w:left w:val="nil"/>
            <w:bottom w:val="nil"/>
            <w:right w:val="nil"/>
            <w:between w:val="nil"/>
          </w:pBdr>
          <w:tabs>
            <w:tab w:val="center" w:pos="4252"/>
            <w:tab w:val="right" w:pos="8504"/>
          </w:tabs>
          <w:rPr>
            <w:color w:val="000000"/>
          </w:rPr>
        </w:pPr>
        <w:r>
          <w:rPr>
            <w:color w:val="000000"/>
          </w:rPr>
          <w:pict w14:anchorId="46C9AB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838267" o:spid="_x0000_s6145" type="#_x0000_t136" style="position:absolute;margin-left:0;margin-top:0;width:586.05pt;height:53.25pt;rotation:315;z-index:-251658752;mso-position-horizontal:center;mso-position-horizontal-relative:margin;mso-position-vertical:center;mso-position-vertical-relative:margin" o:allowincell="f" fillcolor="silver" stroked="f">
              <v:fill opacity=".5"/>
              <v:textpath style="font-family:&quot;arial&quot;;font-size:1pt" string="Relatório Preliminar Sigiloso"/>
              <w10:wrap anchorx="margin" anchory="margin"/>
            </v:shape>
          </w:pict>
        </w:r>
      </w:p>
    </w:sdtContent>
  </w:sdt>
  <w:p w14:paraId="1AABDC09" w14:textId="77777777" w:rsidR="00F61A58" w:rsidRDefault="00F61A58">
    <w:pPr>
      <w:tabs>
        <w:tab w:val="center" w:pos="4252"/>
        <w:tab w:val="right" w:pos="8504"/>
      </w:tabs>
      <w:rPr>
        <w:rFonts w:ascii="Arial" w:eastAsia="Arial" w:hAnsi="Arial" w:cs="Arial"/>
        <w:sz w:val="22"/>
        <w:szCs w:val="22"/>
      </w:rPr>
    </w:pPr>
  </w:p>
  <w:tbl>
    <w:tblPr>
      <w:tblStyle w:val="af7"/>
      <w:tblW w:w="9371"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500"/>
      <w:gridCol w:w="6871"/>
    </w:tblGrid>
    <w:tr w:rsidR="00F61A58" w14:paraId="0CD4F321" w14:textId="77777777" w:rsidTr="00425FA8">
      <w:trPr>
        <w:trHeight w:val="1248"/>
        <w:jc w:val="center"/>
      </w:trPr>
      <w:tc>
        <w:tcPr>
          <w:tcW w:w="2500" w:type="dxa"/>
          <w:vAlign w:val="center"/>
        </w:tcPr>
        <w:p w14:paraId="3F82752B" w14:textId="73D3A79D" w:rsidR="00F61A58" w:rsidRDefault="00E339B1">
          <w:pPr>
            <w:tabs>
              <w:tab w:val="center" w:pos="4252"/>
              <w:tab w:val="right" w:pos="8504"/>
            </w:tabs>
            <w:jc w:val="center"/>
            <w:rPr>
              <w:rFonts w:ascii="Arial" w:eastAsia="Arial" w:hAnsi="Arial" w:cs="Arial"/>
            </w:rPr>
          </w:pPr>
          <w:bookmarkStart w:id="48" w:name="_Hlk191279040"/>
          <w:r>
            <w:rPr>
              <w:noProof/>
            </w:rPr>
            <w:drawing>
              <wp:anchor distT="0" distB="0" distL="114300" distR="114300" simplePos="0" relativeHeight="251659776" behindDoc="1" locked="0" layoutInCell="1" allowOverlap="1" wp14:anchorId="19D22F65" wp14:editId="035D06F2">
                <wp:simplePos x="0" y="0"/>
                <wp:positionH relativeFrom="column">
                  <wp:posOffset>6985</wp:posOffset>
                </wp:positionH>
                <wp:positionV relativeFrom="paragraph">
                  <wp:posOffset>60325</wp:posOffset>
                </wp:positionV>
                <wp:extent cx="1228725" cy="758190"/>
                <wp:effectExtent l="0" t="0" r="9525" b="381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28725" cy="758190"/>
                        </a:xfrm>
                        <a:prstGeom prst="rect">
                          <a:avLst/>
                        </a:prstGeom>
                      </pic:spPr>
                    </pic:pic>
                  </a:graphicData>
                </a:graphic>
                <wp14:sizeRelH relativeFrom="page">
                  <wp14:pctWidth>0</wp14:pctWidth>
                </wp14:sizeRelH>
                <wp14:sizeRelV relativeFrom="page">
                  <wp14:pctHeight>0</wp14:pctHeight>
                </wp14:sizeRelV>
              </wp:anchor>
            </w:drawing>
          </w:r>
        </w:p>
      </w:tc>
      <w:tc>
        <w:tcPr>
          <w:tcW w:w="6871" w:type="dxa"/>
          <w:vAlign w:val="center"/>
        </w:tcPr>
        <w:p w14:paraId="4A4AD68B" w14:textId="77777777" w:rsidR="00E7408C" w:rsidRPr="00C4030B" w:rsidRDefault="00E7408C" w:rsidP="00E7408C">
          <w:pPr>
            <w:tabs>
              <w:tab w:val="center" w:pos="4252"/>
              <w:tab w:val="right" w:pos="8504"/>
            </w:tabs>
            <w:jc w:val="center"/>
            <w:rPr>
              <w:rFonts w:ascii="Arial" w:hAnsi="Arial" w:cs="Arial"/>
              <w:b/>
              <w:sz w:val="24"/>
              <w:szCs w:val="24"/>
            </w:rPr>
          </w:pPr>
          <w:bookmarkStart w:id="49" w:name="_Hlk191279129"/>
          <w:r w:rsidRPr="00C4030B">
            <w:rPr>
              <w:rFonts w:ascii="Arial" w:hAnsi="Arial" w:cs="Arial"/>
              <w:b/>
              <w:sz w:val="24"/>
              <w:szCs w:val="24"/>
            </w:rPr>
            <w:t>Tribunal de Contas do Estado de Goiás</w:t>
          </w:r>
        </w:p>
        <w:sdt>
          <w:sdtPr>
            <w:rPr>
              <w:rFonts w:ascii="Arial" w:hAnsi="Arial" w:cs="Arial"/>
            </w:rPr>
            <w:alias w:val="Setor Emitente"/>
            <w:tag w:val="ind_6038"/>
            <w:id w:val="-998420381"/>
            <w:placeholder>
              <w:docPart w:val="B55502FE6A484018A9B0E23E03A4A9C3"/>
            </w:placeholder>
            <w15:color w:val="FF0000"/>
          </w:sdtPr>
          <w:sdtEndPr/>
          <w:sdtContent>
            <w:p w14:paraId="28E87EC1" w14:textId="77777777" w:rsidR="00E7408C" w:rsidRDefault="00E7408C" w:rsidP="00E7408C">
              <w:pPr>
                <w:tabs>
                  <w:tab w:val="center" w:pos="4252"/>
                  <w:tab w:val="right" w:pos="8504"/>
                </w:tabs>
                <w:jc w:val="center"/>
                <w:rPr>
                  <w:rFonts w:ascii="Arial" w:hAnsi="Arial" w:cs="Arial"/>
                  <w:sz w:val="20"/>
                  <w:szCs w:val="20"/>
                </w:rPr>
              </w:pPr>
              <w:r>
                <w:rPr>
                  <w:rFonts w:ascii="Arial" w:hAnsi="Arial" w:cs="Arial"/>
                  <w:sz w:val="20"/>
                  <w:szCs w:val="20"/>
                </w:rPr>
                <w:t>Secretaria de Controle Externo</w:t>
              </w:r>
            </w:p>
            <w:p w14:paraId="560A21AB" w14:textId="77777777" w:rsidR="00E7408C" w:rsidRDefault="00E7408C" w:rsidP="00E7408C">
              <w:pPr>
                <w:tabs>
                  <w:tab w:val="center" w:pos="4252"/>
                  <w:tab w:val="right" w:pos="8504"/>
                </w:tabs>
                <w:jc w:val="center"/>
                <w:rPr>
                  <w:rFonts w:ascii="Arial" w:hAnsi="Arial" w:cs="Arial"/>
                  <w:sz w:val="20"/>
                  <w:szCs w:val="20"/>
                </w:rPr>
              </w:pPr>
              <w:r>
                <w:rPr>
                  <w:rFonts w:ascii="Arial" w:hAnsi="Arial" w:cs="Arial"/>
                  <w:sz w:val="20"/>
                  <w:szCs w:val="20"/>
                </w:rPr>
                <w:t>Gerência de Fiscalização de Contas</w:t>
              </w:r>
            </w:p>
            <w:p w14:paraId="33EE8472" w14:textId="77777777" w:rsidR="00F61A58" w:rsidRDefault="00E7408C" w:rsidP="00E7408C">
              <w:pPr>
                <w:tabs>
                  <w:tab w:val="center" w:pos="4252"/>
                  <w:tab w:val="right" w:pos="8504"/>
                </w:tabs>
                <w:ind w:hanging="108"/>
                <w:jc w:val="center"/>
                <w:rPr>
                  <w:rFonts w:ascii="Arial" w:eastAsia="Arial" w:hAnsi="Arial" w:cs="Arial"/>
                  <w:sz w:val="24"/>
                  <w:szCs w:val="24"/>
                </w:rPr>
              </w:pPr>
              <w:r w:rsidRPr="0022630D">
                <w:rPr>
                  <w:rFonts w:ascii="Arial" w:hAnsi="Arial" w:cs="Arial"/>
                  <w:sz w:val="20"/>
                  <w:szCs w:val="20"/>
                </w:rPr>
                <w:t>Serviço de Fiscalização de Contas dos Gestores</w:t>
              </w:r>
            </w:p>
          </w:sdtContent>
        </w:sdt>
        <w:bookmarkEnd w:id="49" w:displacedByCustomXml="prev"/>
      </w:tc>
    </w:tr>
    <w:bookmarkEnd w:id="48"/>
  </w:tbl>
  <w:p w14:paraId="6CA203BD" w14:textId="77777777" w:rsidR="00F61A58" w:rsidRDefault="00F61A58">
    <w:pPr>
      <w:tabs>
        <w:tab w:val="center" w:pos="4252"/>
        <w:tab w:val="right" w:pos="8504"/>
      </w:tabs>
    </w:pPr>
  </w:p>
  <w:p w14:paraId="1EEB5C65" w14:textId="77777777" w:rsidR="00F61A58" w:rsidRDefault="00F61A58">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1216F" w14:textId="77777777" w:rsidR="00F61A58" w:rsidRDefault="00F61A5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E5E45"/>
    <w:multiLevelType w:val="multilevel"/>
    <w:tmpl w:val="B016C40E"/>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A6187C"/>
    <w:multiLevelType w:val="multilevel"/>
    <w:tmpl w:val="0218A0B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765731"/>
    <w:multiLevelType w:val="multilevel"/>
    <w:tmpl w:val="75D25B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122B54"/>
    <w:multiLevelType w:val="multilevel"/>
    <w:tmpl w:val="1810A3FE"/>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4E91B7D"/>
    <w:multiLevelType w:val="multilevel"/>
    <w:tmpl w:val="6D92D25C"/>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00594C"/>
    <w:multiLevelType w:val="multilevel"/>
    <w:tmpl w:val="01628F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2E3498"/>
    <w:multiLevelType w:val="multilevel"/>
    <w:tmpl w:val="C9B4AAC0"/>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7" w15:restartNumberingAfterBreak="0">
    <w:nsid w:val="626A4B1F"/>
    <w:multiLevelType w:val="multilevel"/>
    <w:tmpl w:val="5D02838E"/>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A58"/>
    <w:rsid w:val="000B12AD"/>
    <w:rsid w:val="00172909"/>
    <w:rsid w:val="002570C9"/>
    <w:rsid w:val="002E5010"/>
    <w:rsid w:val="0033179A"/>
    <w:rsid w:val="00334ECC"/>
    <w:rsid w:val="00371F69"/>
    <w:rsid w:val="00411B30"/>
    <w:rsid w:val="00425FA8"/>
    <w:rsid w:val="004453F9"/>
    <w:rsid w:val="00485DFC"/>
    <w:rsid w:val="005B6A94"/>
    <w:rsid w:val="005E5918"/>
    <w:rsid w:val="005F19A3"/>
    <w:rsid w:val="00625E57"/>
    <w:rsid w:val="006B61A7"/>
    <w:rsid w:val="00701683"/>
    <w:rsid w:val="0079037C"/>
    <w:rsid w:val="008D58C6"/>
    <w:rsid w:val="00954B5A"/>
    <w:rsid w:val="00987647"/>
    <w:rsid w:val="00A015D2"/>
    <w:rsid w:val="00A5458D"/>
    <w:rsid w:val="00C3643A"/>
    <w:rsid w:val="00C4030B"/>
    <w:rsid w:val="00C47C11"/>
    <w:rsid w:val="00E2687B"/>
    <w:rsid w:val="00E339B1"/>
    <w:rsid w:val="00E60E60"/>
    <w:rsid w:val="00E7408C"/>
    <w:rsid w:val="00EC1A80"/>
    <w:rsid w:val="00F61A58"/>
    <w:rsid w:val="00FF4BE0"/>
    <w:rsid w:val="6BA725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D293970"/>
  <w15:docId w15:val="{8DDF05EC-64DC-40C8-9FFB-22E034C15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rsid w:val="005F19A3"/>
    <w:pPr>
      <w:keepNext/>
      <w:spacing w:line="360" w:lineRule="auto"/>
      <w:ind w:right="-376"/>
      <w:outlineLvl w:val="0"/>
    </w:pPr>
    <w:rPr>
      <w:rFonts w:ascii="Arial" w:hAnsi="Arial"/>
      <w:b/>
      <w:sz w:val="22"/>
      <w:szCs w:val="28"/>
    </w:rPr>
  </w:style>
  <w:style w:type="paragraph" w:styleId="Ttulo2">
    <w:name w:val="heading 2"/>
    <w:basedOn w:val="Normal"/>
    <w:next w:val="Normal"/>
    <w:uiPriority w:val="9"/>
    <w:semiHidden/>
    <w:unhideWhenUsed/>
    <w:qFormat/>
    <w:pPr>
      <w:keepNext/>
      <w:ind w:left="360"/>
      <w:outlineLvl w:val="1"/>
    </w:pPr>
    <w:rPr>
      <w:sz w:val="28"/>
      <w:szCs w:val="28"/>
    </w:rPr>
  </w:style>
  <w:style w:type="paragraph" w:styleId="Ttulo3">
    <w:name w:val="heading 3"/>
    <w:basedOn w:val="Normal"/>
    <w:next w:val="Normal"/>
    <w:uiPriority w:val="9"/>
    <w:semiHidden/>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paragraph" w:styleId="CabealhodoSumrio">
    <w:name w:val="TOC Heading"/>
    <w:basedOn w:val="Ttulo1"/>
    <w:next w:val="Normal"/>
    <w:uiPriority w:val="39"/>
    <w:unhideWhenUsed/>
    <w:qFormat/>
    <w:rsid w:val="00987647"/>
    <w:pPr>
      <w:keepLines/>
      <w:spacing w:before="240" w:line="259" w:lineRule="auto"/>
      <w:ind w:right="0"/>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icrosoft.com/pt-br/office/inserir-um-%C3%ADndice-de-ilustra%C3%A7%C3%B5es-c5ea59c5-487c-4fb2-bd48-e34dd57f0ec1" TargetMode="External"/><Relationship Id="rId18" Type="http://schemas.openxmlformats.org/officeDocument/2006/relationships/hyperlink" Target="https://gnoi.tce.go.gov.br/atoNormativo/Publicado?id=10119"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upport.microsoft.com/pt-br/office/inserir-um-%C3%ADndice-de-ilustra%C3%A7%C3%B5es-c5ea59c5-487c-4fb2-bd48-e34dd57f0ec1" TargetMode="External"/><Relationship Id="rId17" Type="http://schemas.openxmlformats.org/officeDocument/2006/relationships/hyperlink" Target="https://gnoi.tce.go.gov.br/atoNormativo/Publicado?id=1001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noi.tce.go.gov.br/atoNormativo/Publicado?id=1011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upport.microsoft.com/pt-br/office/inserir-um-%C3%ADndice-de-ilustra%C3%A7%C3%B5es-c5ea59c5-487c-4fb2-bd48-e34dd57f0ec1"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pport.microsoft.com/pt-br/office/inserir-um-%C3%ADndice-de-ilustra%C3%A7%C3%B5es-c5ea59c5-487c-4fb2-bd48-e34dd57f0ec1"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5502FE6A484018A9B0E23E03A4A9C3"/>
        <w:category>
          <w:name w:val="Geral"/>
          <w:gallery w:val="placeholder"/>
        </w:category>
        <w:types>
          <w:type w:val="bbPlcHdr"/>
        </w:types>
        <w:behaviors>
          <w:behavior w:val="content"/>
        </w:behaviors>
        <w:guid w:val="{08DAC557-E2A0-4CCE-8C04-F180798EFF8E}"/>
      </w:docPartPr>
      <w:docPartBody>
        <w:p w:rsidR="009E12D8" w:rsidRDefault="00701683" w:rsidP="00701683">
          <w:pPr>
            <w:pStyle w:val="B55502FE6A484018A9B0E23E03A4A9C3"/>
          </w:pPr>
          <w:r w:rsidRPr="001C5996">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683"/>
    <w:rsid w:val="00701683"/>
    <w:rsid w:val="009E12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701683"/>
    <w:rPr>
      <w:color w:val="808080"/>
    </w:rPr>
  </w:style>
  <w:style w:type="paragraph" w:customStyle="1" w:styleId="B55502FE6A484018A9B0E23E03A4A9C3">
    <w:name w:val="B55502FE6A484018A9B0E23E03A4A9C3"/>
    <w:rsid w:val="007016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3FE306DCB046479CD0F983A2652A9E" ma:contentTypeVersion="4" ma:contentTypeDescription="Create a new document." ma:contentTypeScope="" ma:versionID="2f928b171e6a2a6cc5637ab538c380d7">
  <xsd:schema xmlns:xsd="http://www.w3.org/2001/XMLSchema" xmlns:xs="http://www.w3.org/2001/XMLSchema" xmlns:p="http://schemas.microsoft.com/office/2006/metadata/properties" xmlns:ns2="29422ec3-5b19-4c0a-8219-c307ae22a738" targetNamespace="http://schemas.microsoft.com/office/2006/metadata/properties" ma:root="true" ma:fieldsID="9c2330a6d862e150cf2871bb73b4c8b5" ns2:_="">
    <xsd:import namespace="29422ec3-5b19-4c0a-8219-c307ae22a73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22ec3-5b19-4c0a-8219-c307ae22a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7939A-5BF9-47FA-B969-B98483224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22ec3-5b19-4c0a-8219-c307ae22a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2DF36-EF03-4CD1-8A60-4EA554F6284E}">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3F39CC84-2D80-4E56-9250-B9A32B1A947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1A473C0-EE8D-45E6-99B2-5B2C523E3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5487</Words>
  <Characters>29634</Characters>
  <Application>Microsoft Office Word</Application>
  <DocSecurity>0</DocSecurity>
  <Lines>246</Lines>
  <Paragraphs>70</Paragraphs>
  <ScaleCrop>false</ScaleCrop>
  <Company/>
  <LinksUpToDate>false</LinksUpToDate>
  <CharactersWithSpaces>35051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19</cp:revision>
  <dcterms:created xsi:type="dcterms:W3CDTF">2024-02-26T13:17:00Z</dcterms:created>
  <dcterms:modified xsi:type="dcterms:W3CDTF">2025-07-30T12:12:00Z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0x010100973FE306DCB046479CD0F983A2652A9E</vt:lpwstr>
  </property>
</Properties>
</file>